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9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638"/>
      </w:tblGrid>
      <w:tr w:rsidR="000459ED" w:rsidRPr="00E83A9E" w:rsidTr="007C087E">
        <w:trPr>
          <w:trHeight w:val="272"/>
        </w:trPr>
        <w:tc>
          <w:tcPr>
            <w:tcW w:w="2070" w:type="dxa"/>
          </w:tcPr>
          <w:p w:rsidR="000459ED" w:rsidRPr="00EF646D" w:rsidRDefault="000459ED" w:rsidP="007C087E">
            <w:pPr>
              <w:jc w:val="right"/>
              <w:rPr>
                <w:rStyle w:val="Strong"/>
              </w:rPr>
            </w:pPr>
            <w:r w:rsidRPr="00EF646D">
              <w:rPr>
                <w:rStyle w:val="Strong"/>
              </w:rPr>
              <w:t>Doc</w:t>
            </w:r>
            <w:r w:rsidR="007C087E">
              <w:rPr>
                <w:rStyle w:val="Strong"/>
              </w:rPr>
              <w:t>ument</w:t>
            </w:r>
            <w:r w:rsidRPr="00EF646D">
              <w:rPr>
                <w:rStyle w:val="Strong"/>
              </w:rPr>
              <w:t xml:space="preserve"> Number:</w:t>
            </w:r>
          </w:p>
        </w:tc>
        <w:tc>
          <w:tcPr>
            <w:tcW w:w="2638" w:type="dxa"/>
          </w:tcPr>
          <w:p w:rsidR="000459ED" w:rsidRPr="00713F7B" w:rsidRDefault="000459ED" w:rsidP="007C087E">
            <w:pPr>
              <w:ind w:left="180"/>
              <w:rPr>
                <w:color w:val="0070C0"/>
              </w:rPr>
            </w:pPr>
            <w:r w:rsidRPr="00713F7B">
              <w:rPr>
                <w:color w:val="0070C0"/>
              </w:rPr>
              <w:t>EDCS-</w:t>
            </w:r>
            <w:r w:rsidR="001376B9" w:rsidRPr="001376B9">
              <w:rPr>
                <w:color w:val="0070C0"/>
              </w:rPr>
              <w:t>1274160</w:t>
            </w:r>
          </w:p>
        </w:tc>
      </w:tr>
      <w:tr w:rsidR="000459ED" w:rsidRPr="00E83A9E" w:rsidTr="007C087E">
        <w:trPr>
          <w:trHeight w:val="272"/>
        </w:trPr>
        <w:tc>
          <w:tcPr>
            <w:tcW w:w="2070" w:type="dxa"/>
          </w:tcPr>
          <w:p w:rsidR="000459ED" w:rsidRPr="00EF646D" w:rsidRDefault="000459ED" w:rsidP="007C087E">
            <w:pPr>
              <w:jc w:val="right"/>
              <w:rPr>
                <w:rStyle w:val="Strong"/>
              </w:rPr>
            </w:pPr>
            <w:r w:rsidRPr="00EF646D">
              <w:rPr>
                <w:rStyle w:val="Strong"/>
              </w:rPr>
              <w:t>Last Revision Date:</w:t>
            </w:r>
          </w:p>
        </w:tc>
        <w:tc>
          <w:tcPr>
            <w:tcW w:w="2638" w:type="dxa"/>
          </w:tcPr>
          <w:p w:rsidR="000459ED" w:rsidRPr="00713F7B" w:rsidRDefault="001376B9" w:rsidP="00AE6265">
            <w:pPr>
              <w:ind w:left="180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="00AE6265">
              <w:rPr>
                <w:color w:val="0070C0"/>
              </w:rPr>
              <w:t>7/10</w:t>
            </w:r>
            <w:r>
              <w:rPr>
                <w:color w:val="0070C0"/>
              </w:rPr>
              <w:t>/14</w:t>
            </w:r>
          </w:p>
        </w:tc>
      </w:tr>
      <w:tr w:rsidR="000459ED" w:rsidRPr="00E83A9E" w:rsidTr="007C087E">
        <w:trPr>
          <w:trHeight w:val="272"/>
        </w:trPr>
        <w:tc>
          <w:tcPr>
            <w:tcW w:w="2070" w:type="dxa"/>
          </w:tcPr>
          <w:p w:rsidR="000459ED" w:rsidRPr="00EF646D" w:rsidRDefault="000459ED" w:rsidP="007C087E">
            <w:pPr>
              <w:jc w:val="right"/>
              <w:rPr>
                <w:rStyle w:val="Strong"/>
              </w:rPr>
            </w:pPr>
            <w:r w:rsidRPr="00EF646D">
              <w:rPr>
                <w:rStyle w:val="Strong"/>
              </w:rPr>
              <w:t>Policy Owner:</w:t>
            </w:r>
          </w:p>
        </w:tc>
        <w:tc>
          <w:tcPr>
            <w:tcW w:w="2638" w:type="dxa"/>
          </w:tcPr>
          <w:p w:rsidR="000459ED" w:rsidRPr="00713F7B" w:rsidRDefault="00B55044" w:rsidP="007C087E">
            <w:pPr>
              <w:ind w:left="180"/>
              <w:rPr>
                <w:color w:val="0070C0"/>
              </w:rPr>
            </w:pPr>
            <w:r>
              <w:rPr>
                <w:color w:val="0070C0"/>
              </w:rPr>
              <w:t>J.P. Hamilton</w:t>
            </w:r>
            <w:r>
              <w:rPr>
                <w:color w:val="0070C0"/>
              </w:rPr>
              <w:br/>
            </w:r>
            <w:r w:rsidR="001376B9" w:rsidRPr="001376B9">
              <w:rPr>
                <w:color w:val="0070C0"/>
              </w:rPr>
              <w:t>C. Candelaria</w:t>
            </w:r>
          </w:p>
        </w:tc>
      </w:tr>
      <w:tr w:rsidR="000459ED" w:rsidRPr="00E83A9E" w:rsidTr="007C087E">
        <w:trPr>
          <w:trHeight w:val="272"/>
        </w:trPr>
        <w:tc>
          <w:tcPr>
            <w:tcW w:w="2070" w:type="dxa"/>
          </w:tcPr>
          <w:p w:rsidR="000459ED" w:rsidRPr="00EF646D" w:rsidRDefault="00127116" w:rsidP="007C087E">
            <w:pPr>
              <w:jc w:val="right"/>
              <w:rPr>
                <w:rStyle w:val="Strong"/>
              </w:rPr>
            </w:pPr>
            <w:r>
              <w:rPr>
                <w:rStyle w:val="Strong"/>
              </w:rPr>
              <w:t>Policy Owner</w:t>
            </w:r>
            <w:r w:rsidR="006B522D">
              <w:rPr>
                <w:rStyle w:val="Strong"/>
              </w:rPr>
              <w:t>s</w:t>
            </w:r>
            <w:r>
              <w:rPr>
                <w:rStyle w:val="Strong"/>
              </w:rPr>
              <w:t>’</w:t>
            </w:r>
            <w:r w:rsidR="006B522D">
              <w:rPr>
                <w:rStyle w:val="Strong"/>
              </w:rPr>
              <w:t xml:space="preserve"> Org</w:t>
            </w:r>
            <w:r>
              <w:rPr>
                <w:rStyle w:val="Strong"/>
              </w:rPr>
              <w:t>anizations</w:t>
            </w:r>
            <w:r w:rsidR="006B522D">
              <w:rPr>
                <w:rStyle w:val="Strong"/>
              </w:rPr>
              <w:t>:</w:t>
            </w:r>
          </w:p>
        </w:tc>
        <w:tc>
          <w:tcPr>
            <w:tcW w:w="2638" w:type="dxa"/>
          </w:tcPr>
          <w:p w:rsidR="000459ED" w:rsidRPr="00713F7B" w:rsidRDefault="0048707D" w:rsidP="0048707D">
            <w:pPr>
              <w:ind w:left="180"/>
              <w:rPr>
                <w:color w:val="0070C0"/>
              </w:rPr>
            </w:pPr>
            <w:r>
              <w:rPr>
                <w:color w:val="0070C0"/>
              </w:rPr>
              <w:t>Threat Response, Intelligence</w:t>
            </w:r>
            <w:r w:rsidR="001376B9" w:rsidRPr="001376B9">
              <w:rPr>
                <w:color w:val="0070C0"/>
              </w:rPr>
              <w:t xml:space="preserve"> and Development </w:t>
            </w:r>
            <w:r w:rsidRPr="001376B9">
              <w:rPr>
                <w:color w:val="0070C0"/>
              </w:rPr>
              <w:t>(TRIAD)</w:t>
            </w:r>
            <w:r>
              <w:rPr>
                <w:color w:val="0070C0"/>
              </w:rPr>
              <w:t xml:space="preserve"> </w:t>
            </w:r>
            <w:r w:rsidR="001376B9" w:rsidRPr="001376B9">
              <w:rPr>
                <w:color w:val="0070C0"/>
              </w:rPr>
              <w:t xml:space="preserve">Engineering </w:t>
            </w:r>
          </w:p>
        </w:tc>
      </w:tr>
      <w:tr w:rsidR="006B522D" w:rsidRPr="00E83A9E" w:rsidTr="007C087E">
        <w:trPr>
          <w:trHeight w:val="272"/>
        </w:trPr>
        <w:tc>
          <w:tcPr>
            <w:tcW w:w="2070" w:type="dxa"/>
          </w:tcPr>
          <w:p w:rsidR="006B522D" w:rsidRPr="00EF646D" w:rsidRDefault="006B522D" w:rsidP="007C087E">
            <w:pPr>
              <w:jc w:val="right"/>
              <w:rPr>
                <w:rStyle w:val="Strong"/>
              </w:rPr>
            </w:pPr>
            <w:r w:rsidRPr="00EF646D">
              <w:rPr>
                <w:rStyle w:val="Strong"/>
              </w:rPr>
              <w:t>Next Review Date:</w:t>
            </w:r>
          </w:p>
        </w:tc>
        <w:tc>
          <w:tcPr>
            <w:tcW w:w="2638" w:type="dxa"/>
          </w:tcPr>
          <w:p w:rsidR="006B522D" w:rsidRDefault="00C13F81" w:rsidP="002E0A92">
            <w:pPr>
              <w:ind w:left="180"/>
              <w:rPr>
                <w:color w:val="0070C0"/>
              </w:rPr>
            </w:pPr>
            <w:r>
              <w:rPr>
                <w:color w:val="0070C0"/>
              </w:rPr>
              <w:t>07/2</w:t>
            </w:r>
            <w:r w:rsidR="002E0A92">
              <w:rPr>
                <w:color w:val="0070C0"/>
              </w:rPr>
              <w:t>8</w:t>
            </w:r>
            <w:r>
              <w:rPr>
                <w:color w:val="0070C0"/>
              </w:rPr>
              <w:t>/1</w:t>
            </w:r>
            <w:r w:rsidR="00C86C5F">
              <w:rPr>
                <w:color w:val="0070C0"/>
              </w:rPr>
              <w:t>6</w:t>
            </w:r>
          </w:p>
        </w:tc>
      </w:tr>
    </w:tbl>
    <w:p w:rsidR="003F0111" w:rsidRPr="00B57FF0" w:rsidRDefault="003F0111" w:rsidP="003F0111"/>
    <w:p w:rsidR="00EE1D04" w:rsidRPr="00B57FF0" w:rsidRDefault="00386D22" w:rsidP="00EF646D">
      <w:r>
        <w:rPr>
          <w:b/>
          <w:noProof/>
        </w:rPr>
        <w:drawing>
          <wp:inline distT="0" distB="0" distL="0" distR="0">
            <wp:extent cx="962025" cy="962025"/>
            <wp:effectExtent l="0" t="0" r="9525" b="9525"/>
            <wp:docPr id="3" name="Picture 1" descr="Cisco 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co Corporat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04" w:rsidRPr="00B57FF0" w:rsidRDefault="00EE1D04" w:rsidP="00F76946"/>
    <w:p w:rsidR="00C976C4" w:rsidRDefault="00C976C4" w:rsidP="00C976C4">
      <w:pPr>
        <w:autoSpaceDE w:val="0"/>
        <w:autoSpaceDN w:val="0"/>
        <w:adjustRightInd w:val="0"/>
        <w:jc w:val="center"/>
        <w:rPr>
          <w:rFonts w:eastAsia="SimSun" w:cs="Arial"/>
          <w:b/>
          <w:bCs/>
          <w:color w:val="0070C0"/>
          <w:sz w:val="36"/>
          <w:szCs w:val="36"/>
          <w:lang w:eastAsia="zh-CN"/>
        </w:rPr>
      </w:pPr>
    </w:p>
    <w:p w:rsidR="00C976C4" w:rsidRDefault="00C976C4" w:rsidP="00C976C4">
      <w:pPr>
        <w:autoSpaceDE w:val="0"/>
        <w:autoSpaceDN w:val="0"/>
        <w:adjustRightInd w:val="0"/>
        <w:jc w:val="center"/>
        <w:rPr>
          <w:rFonts w:eastAsia="SimSun" w:cs="Arial"/>
          <w:b/>
          <w:bCs/>
          <w:color w:val="0070C0"/>
          <w:sz w:val="36"/>
          <w:szCs w:val="36"/>
          <w:lang w:eastAsia="zh-CN"/>
        </w:rPr>
      </w:pPr>
    </w:p>
    <w:p w:rsidR="00610732" w:rsidRDefault="00610732" w:rsidP="00F76946">
      <w:pPr>
        <w:rPr>
          <w:rFonts w:eastAsia="SimSun" w:cs="Arial"/>
          <w:b/>
          <w:bCs/>
          <w:color w:val="0070C0"/>
          <w:sz w:val="36"/>
          <w:szCs w:val="36"/>
          <w:lang w:eastAsia="zh-CN"/>
        </w:rPr>
      </w:pPr>
    </w:p>
    <w:p w:rsidR="001063C6" w:rsidRDefault="001063C6" w:rsidP="00F76946">
      <w:pPr>
        <w:rPr>
          <w:rFonts w:eastAsia="SimSun"/>
          <w:lang w:eastAsia="zh-CN"/>
        </w:rPr>
      </w:pPr>
    </w:p>
    <w:p w:rsidR="006B7D43" w:rsidRDefault="006B7D43" w:rsidP="00F76946">
      <w:pPr>
        <w:rPr>
          <w:rFonts w:eastAsia="SimSun"/>
          <w:lang w:eastAsia="zh-CN"/>
        </w:rPr>
      </w:pPr>
    </w:p>
    <w:p w:rsidR="00770FF8" w:rsidRDefault="00770FF8" w:rsidP="00F76946">
      <w:pPr>
        <w:rPr>
          <w:rFonts w:eastAsia="SimSun"/>
          <w:lang w:eastAsia="zh-CN"/>
        </w:rPr>
      </w:pPr>
    </w:p>
    <w:p w:rsidR="00170655" w:rsidRPr="00474258" w:rsidRDefault="003D69CE" w:rsidP="00474258">
      <w:pPr>
        <w:autoSpaceDE w:val="0"/>
        <w:autoSpaceDN w:val="0"/>
        <w:adjustRightInd w:val="0"/>
        <w:jc w:val="center"/>
        <w:rPr>
          <w:rFonts w:eastAsia="SimSun" w:cs="Arial"/>
          <w:b/>
          <w:bCs/>
          <w:color w:val="0070C0"/>
          <w:sz w:val="52"/>
          <w:szCs w:val="52"/>
          <w:lang w:eastAsia="zh-CN"/>
        </w:rPr>
      </w:pPr>
      <w:r w:rsidRPr="0081430D">
        <w:rPr>
          <w:rFonts w:eastAsia="SimSun" w:cs="Arial"/>
          <w:b/>
          <w:bCs/>
          <w:color w:val="0070C0"/>
          <w:sz w:val="52"/>
          <w:szCs w:val="52"/>
          <w:lang w:eastAsia="zh-CN"/>
        </w:rPr>
        <w:t xml:space="preserve">Cisco </w:t>
      </w:r>
      <w:r w:rsidR="001376B9" w:rsidRPr="0081430D">
        <w:rPr>
          <w:rFonts w:eastAsia="SimSun" w:cs="Arial"/>
          <w:b/>
          <w:bCs/>
          <w:color w:val="0070C0"/>
          <w:sz w:val="52"/>
          <w:szCs w:val="52"/>
          <w:lang w:eastAsia="zh-CN"/>
        </w:rPr>
        <w:t>Image Signing Policy</w:t>
      </w:r>
    </w:p>
    <w:p w:rsidR="00170655" w:rsidRPr="00B57FF0" w:rsidRDefault="00170655" w:rsidP="003F79D9">
      <w:pPr>
        <w:rPr>
          <w:rFonts w:eastAsia="SimSun"/>
          <w:szCs w:val="20"/>
          <w:lang w:eastAsia="zh-CN"/>
        </w:rPr>
      </w:pPr>
    </w:p>
    <w:p w:rsidR="003F79D9" w:rsidRPr="00B57FF0" w:rsidRDefault="00C976C4" w:rsidP="00EF646D">
      <w:pPr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br w:type="page"/>
      </w:r>
    </w:p>
    <w:p w:rsidR="001A4541" w:rsidRPr="00D91D02" w:rsidRDefault="001A4541" w:rsidP="009618C9">
      <w:pPr>
        <w:ind w:left="360"/>
        <w:jc w:val="center"/>
        <w:rPr>
          <w:rFonts w:cs="Arial"/>
          <w:b/>
          <w:sz w:val="28"/>
          <w:szCs w:val="28"/>
        </w:rPr>
      </w:pPr>
      <w:r w:rsidRPr="00D91D02">
        <w:rPr>
          <w:rFonts w:cs="Arial"/>
          <w:b/>
          <w:sz w:val="28"/>
          <w:szCs w:val="28"/>
        </w:rPr>
        <w:lastRenderedPageBreak/>
        <w:t>–</w:t>
      </w:r>
      <w:r w:rsidR="00673380" w:rsidRPr="00D91D02">
        <w:rPr>
          <w:rFonts w:cs="Arial"/>
          <w:b/>
          <w:sz w:val="28"/>
          <w:szCs w:val="28"/>
        </w:rPr>
        <w:t xml:space="preserve"> </w:t>
      </w:r>
      <w:r w:rsidRPr="00D91D02">
        <w:rPr>
          <w:rFonts w:cs="Arial"/>
          <w:b/>
          <w:sz w:val="28"/>
          <w:szCs w:val="28"/>
        </w:rPr>
        <w:t>Table</w:t>
      </w:r>
      <w:r w:rsidR="00673380" w:rsidRPr="00D91D02">
        <w:rPr>
          <w:rFonts w:cs="Arial"/>
          <w:b/>
          <w:sz w:val="28"/>
          <w:szCs w:val="28"/>
        </w:rPr>
        <w:t xml:space="preserve"> </w:t>
      </w:r>
      <w:r w:rsidRPr="00D91D02">
        <w:rPr>
          <w:rFonts w:cs="Arial"/>
          <w:b/>
          <w:sz w:val="28"/>
          <w:szCs w:val="28"/>
        </w:rPr>
        <w:t>of</w:t>
      </w:r>
      <w:r w:rsidR="00673380" w:rsidRPr="00D91D02">
        <w:rPr>
          <w:rFonts w:cs="Arial"/>
          <w:b/>
          <w:sz w:val="28"/>
          <w:szCs w:val="28"/>
        </w:rPr>
        <w:t xml:space="preserve"> </w:t>
      </w:r>
      <w:r w:rsidRPr="00D91D02">
        <w:rPr>
          <w:rFonts w:cs="Arial"/>
          <w:b/>
          <w:sz w:val="28"/>
          <w:szCs w:val="28"/>
        </w:rPr>
        <w:t>Contents</w:t>
      </w:r>
      <w:r w:rsidR="00673380" w:rsidRPr="00D91D02">
        <w:rPr>
          <w:rFonts w:cs="Arial"/>
          <w:b/>
          <w:sz w:val="28"/>
          <w:szCs w:val="28"/>
        </w:rPr>
        <w:t xml:space="preserve"> </w:t>
      </w:r>
      <w:r w:rsidRPr="00D91D02">
        <w:rPr>
          <w:rFonts w:cs="Arial"/>
          <w:b/>
          <w:sz w:val="28"/>
          <w:szCs w:val="28"/>
        </w:rPr>
        <w:t>–</w:t>
      </w:r>
      <w:r w:rsidR="00673380" w:rsidRPr="00D91D02">
        <w:rPr>
          <w:rFonts w:cs="Arial"/>
          <w:b/>
          <w:sz w:val="28"/>
          <w:szCs w:val="28"/>
        </w:rPr>
        <w:t xml:space="preserve"> </w:t>
      </w:r>
    </w:p>
    <w:p w:rsidR="004C6198" w:rsidRDefault="00F121E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F121E9">
        <w:rPr>
          <w:rStyle w:val="Hyperlink"/>
          <w:b w:val="0"/>
          <w:bCs w:val="0"/>
          <w:iCs w:val="0"/>
          <w:caps/>
          <w:color w:val="auto"/>
        </w:rPr>
        <w:fldChar w:fldCharType="begin"/>
      </w:r>
      <w:r w:rsidRPr="00F121E9">
        <w:rPr>
          <w:rStyle w:val="Hyperlink"/>
          <w:b w:val="0"/>
          <w:bCs w:val="0"/>
          <w:iCs w:val="0"/>
          <w:caps/>
          <w:color w:val="auto"/>
        </w:rPr>
        <w:instrText xml:space="preserve"> TOC \o "1-3" \h \z \u </w:instrText>
      </w:r>
      <w:r w:rsidRPr="00F121E9">
        <w:rPr>
          <w:rStyle w:val="Hyperlink"/>
          <w:b w:val="0"/>
          <w:bCs w:val="0"/>
          <w:iCs w:val="0"/>
          <w:caps/>
          <w:color w:val="auto"/>
        </w:rPr>
        <w:fldChar w:fldCharType="separate"/>
      </w:r>
      <w:hyperlink w:anchor="_Toc391356228" w:history="1">
        <w:r w:rsidR="004C6198" w:rsidRPr="007568CC">
          <w:rPr>
            <w:rStyle w:val="Hyperlink"/>
            <w:rFonts w:eastAsia="SimSun"/>
            <w:noProof/>
            <w:lang w:eastAsia="zh-CN"/>
          </w:rPr>
          <w:t>Purpose/Executive Summary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_Toc391356228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3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29" w:history="1">
        <w:r w:rsidR="004C6198" w:rsidRPr="007568CC">
          <w:rPr>
            <w:rStyle w:val="Hyperlink"/>
            <w:rFonts w:eastAsia="SimSun"/>
            <w:noProof/>
            <w:lang w:eastAsia="zh-CN"/>
          </w:rPr>
          <w:t>Overview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_Toc391356229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3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30" w:history="1">
        <w:r w:rsidR="004C6198" w:rsidRPr="007568CC">
          <w:rPr>
            <w:rStyle w:val="Hyperlink"/>
            <w:rFonts w:eastAsia="SimSun"/>
            <w:noProof/>
            <w:lang w:eastAsia="zh-CN"/>
          </w:rPr>
          <w:t>Scope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_Toc391356230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3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31" w:history="1">
        <w:r w:rsidR="004C6198" w:rsidRPr="007568CC">
          <w:rPr>
            <w:rStyle w:val="Hyperlink"/>
            <w:rFonts w:eastAsia="SimSun"/>
            <w:noProof/>
            <w:lang w:eastAsia="zh-CN"/>
          </w:rPr>
          <w:t>Compliance Effective Date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_Toc391356231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3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32" w:history="1">
        <w:r w:rsidR="004C6198" w:rsidRPr="007568CC">
          <w:rPr>
            <w:rStyle w:val="Hyperlink"/>
            <w:rFonts w:eastAsia="SimSun"/>
            <w:noProof/>
            <w:lang w:eastAsia="zh-CN"/>
          </w:rPr>
          <w:t>Policy Statement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_Toc391356232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4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3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356233" w:history="1">
        <w:r w:rsidR="004C6198" w:rsidRPr="007568CC">
          <w:rPr>
            <w:rStyle w:val="Hyperlink"/>
            <w:noProof/>
          </w:rPr>
          <w:t>1.1</w:t>
        </w:r>
        <w:r w:rsidR="004C6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C6198" w:rsidRPr="007568CC">
          <w:rPr>
            <w:rStyle w:val="Hyperlink"/>
            <w:noProof/>
          </w:rPr>
          <w:t>Image Signing Policy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_Toc391356233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4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34" w:history="1">
        <w:r w:rsidR="004C6198" w:rsidRPr="007568CC">
          <w:rPr>
            <w:rStyle w:val="Hyperlink"/>
            <w:rFonts w:eastAsia="SimSun"/>
            <w:noProof/>
            <w:lang w:eastAsia="zh-CN"/>
          </w:rPr>
          <w:t>Policy Compliance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_Toc391356234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4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3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356235" w:history="1">
        <w:r w:rsidR="004C6198" w:rsidRPr="007568CC">
          <w:rPr>
            <w:rStyle w:val="Hyperlink"/>
            <w:noProof/>
          </w:rPr>
          <w:t>1.2</w:t>
        </w:r>
        <w:r w:rsidR="004C6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C6198" w:rsidRPr="007568CC">
          <w:rPr>
            <w:rStyle w:val="Hyperlink"/>
            <w:noProof/>
          </w:rPr>
          <w:t>Roles and Responsibilities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_Toc391356235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4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3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356236" w:history="1">
        <w:r w:rsidR="004C6198" w:rsidRPr="007568CC">
          <w:rPr>
            <w:rStyle w:val="Hyperlink"/>
            <w:noProof/>
          </w:rPr>
          <w:t>1.3</w:t>
        </w:r>
        <w:r w:rsidR="004C6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C6198" w:rsidRPr="007568CC">
          <w:rPr>
            <w:rStyle w:val="Hyperlink"/>
            <w:noProof/>
          </w:rPr>
          <w:t>Compliance Measurement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_Toc391356236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5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3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356237" w:history="1">
        <w:r w:rsidR="004C6198" w:rsidRPr="007568CC">
          <w:rPr>
            <w:rStyle w:val="Hyperlink"/>
            <w:noProof/>
          </w:rPr>
          <w:t>1.4</w:t>
        </w:r>
        <w:r w:rsidR="004C6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C6198" w:rsidRPr="007568CC">
          <w:rPr>
            <w:rStyle w:val="Hyperlink"/>
            <w:noProof/>
          </w:rPr>
          <w:t>Exceptions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_Toc391356237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5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3"/>
        <w:tabs>
          <w:tab w:val="left" w:pos="10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356238" w:history="1">
        <w:r w:rsidR="004C6198" w:rsidRPr="007568CC">
          <w:rPr>
            <w:rStyle w:val="Hyperlink"/>
            <w:noProof/>
          </w:rPr>
          <w:t>1.5</w:t>
        </w:r>
        <w:r w:rsidR="004C61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C6198" w:rsidRPr="007568CC">
          <w:rPr>
            <w:rStyle w:val="Hyperlink"/>
            <w:noProof/>
          </w:rPr>
          <w:t>Non-Compliance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_Toc391356238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5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39" w:history="1">
        <w:r w:rsidR="004C6198" w:rsidRPr="007568CC">
          <w:rPr>
            <w:rStyle w:val="Hyperlink"/>
            <w:rFonts w:eastAsia="SimSun"/>
            <w:noProof/>
            <w:lang w:eastAsia="zh-CN"/>
          </w:rPr>
          <w:t>Supporting Documents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_Toc391356239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5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40" w:history="1">
        <w:r w:rsidR="004C6198" w:rsidRPr="007568CC">
          <w:rPr>
            <w:rStyle w:val="Hyperlink"/>
            <w:noProof/>
          </w:rPr>
          <w:t>Related Information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_Toc391356240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6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41" w:history="1">
        <w:r w:rsidR="004C6198" w:rsidRPr="007568CC">
          <w:rPr>
            <w:rStyle w:val="Hyperlink"/>
            <w:rFonts w:eastAsia="SimSun"/>
            <w:noProof/>
            <w:lang w:eastAsia="zh-CN"/>
          </w:rPr>
          <w:t>Definitions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_Toc391356241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6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42" w:history="1">
        <w:r w:rsidR="004C6198" w:rsidRPr="007568CC">
          <w:rPr>
            <w:rStyle w:val="Hyperlink"/>
            <w:rFonts w:eastAsia="SimSun"/>
            <w:noProof/>
            <w:lang w:eastAsia="zh-CN"/>
          </w:rPr>
          <w:t>Approvals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_Toc391356242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7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43" w:history="1">
        <w:r w:rsidR="004C6198" w:rsidRPr="007568CC">
          <w:rPr>
            <w:rStyle w:val="Hyperlink"/>
            <w:noProof/>
          </w:rPr>
          <w:t>Revision</w:t>
        </w:r>
        <w:r w:rsidR="004C6198" w:rsidRPr="007568CC">
          <w:rPr>
            <w:rStyle w:val="Hyperlink"/>
            <w:rFonts w:eastAsia="SimSun"/>
            <w:noProof/>
            <w:lang w:eastAsia="zh-CN"/>
          </w:rPr>
          <w:t xml:space="preserve"> History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_Toc391356243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7</w:t>
        </w:r>
        <w:r w:rsidR="004C6198">
          <w:rPr>
            <w:noProof/>
            <w:webHidden/>
          </w:rPr>
          <w:fldChar w:fldCharType="end"/>
        </w:r>
      </w:hyperlink>
    </w:p>
    <w:p w:rsidR="004C6198" w:rsidRDefault="003C4CB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391356244" w:history="1">
        <w:r w:rsidR="004C6198" w:rsidRPr="007568CC">
          <w:rPr>
            <w:rStyle w:val="Hyperlink"/>
            <w:noProof/>
          </w:rPr>
          <w:t>Appendix</w:t>
        </w:r>
        <w:r w:rsidR="004C6198">
          <w:rPr>
            <w:noProof/>
            <w:webHidden/>
          </w:rPr>
          <w:tab/>
        </w:r>
        <w:r w:rsidR="004C6198">
          <w:rPr>
            <w:noProof/>
            <w:webHidden/>
          </w:rPr>
          <w:fldChar w:fldCharType="begin"/>
        </w:r>
        <w:r w:rsidR="004C6198">
          <w:rPr>
            <w:noProof/>
            <w:webHidden/>
          </w:rPr>
          <w:instrText xml:space="preserve"> PAGEREF _Toc391356244 \h </w:instrText>
        </w:r>
        <w:r w:rsidR="004C6198">
          <w:rPr>
            <w:noProof/>
            <w:webHidden/>
          </w:rPr>
        </w:r>
        <w:r w:rsidR="004C6198">
          <w:rPr>
            <w:noProof/>
            <w:webHidden/>
          </w:rPr>
          <w:fldChar w:fldCharType="separate"/>
        </w:r>
        <w:r w:rsidR="00282757">
          <w:rPr>
            <w:noProof/>
            <w:webHidden/>
          </w:rPr>
          <w:t>8</w:t>
        </w:r>
        <w:r w:rsidR="004C6198">
          <w:rPr>
            <w:noProof/>
            <w:webHidden/>
          </w:rPr>
          <w:fldChar w:fldCharType="end"/>
        </w:r>
      </w:hyperlink>
    </w:p>
    <w:p w:rsidR="00376072" w:rsidRPr="00F121E9" w:rsidRDefault="00F121E9" w:rsidP="002864D0">
      <w:pPr>
        <w:rPr>
          <w:rStyle w:val="Hyperlink"/>
          <w:i/>
          <w:caps/>
          <w:color w:val="auto"/>
        </w:rPr>
      </w:pPr>
      <w:r w:rsidRPr="00F121E9">
        <w:rPr>
          <w:rStyle w:val="Hyperlink"/>
          <w:b/>
          <w:bCs/>
          <w:i/>
          <w:iCs/>
          <w:caps/>
          <w:color w:val="auto"/>
        </w:rPr>
        <w:fldChar w:fldCharType="end"/>
      </w:r>
    </w:p>
    <w:p w:rsidR="00C976C4" w:rsidRDefault="00C976C4" w:rsidP="002864D0">
      <w:pPr>
        <w:rPr>
          <w:rStyle w:val="Hyperlink"/>
          <w:caps/>
          <w:color w:val="auto"/>
        </w:rPr>
      </w:pPr>
      <w:r>
        <w:rPr>
          <w:rStyle w:val="Hyperlink"/>
          <w:caps/>
          <w:color w:val="auto"/>
        </w:rPr>
        <w:br w:type="page"/>
      </w:r>
    </w:p>
    <w:p w:rsidR="00277F84" w:rsidRPr="003D69CE" w:rsidRDefault="00277F84" w:rsidP="00386D22">
      <w:pPr>
        <w:pStyle w:val="Heading1"/>
        <w:rPr>
          <w:rFonts w:eastAsia="SimSun"/>
          <w:lang w:eastAsia="zh-CN"/>
        </w:rPr>
      </w:pPr>
      <w:bookmarkStart w:id="0" w:name="_Toc218931758"/>
      <w:bookmarkStart w:id="1" w:name="_Toc218932182"/>
      <w:bookmarkStart w:id="2" w:name="_Toc391356228"/>
      <w:bookmarkStart w:id="3" w:name="_Toc218931757"/>
      <w:bookmarkStart w:id="4" w:name="_Toc218932181"/>
      <w:r w:rsidRPr="00E62AEB">
        <w:rPr>
          <w:rFonts w:eastAsia="SimSun"/>
          <w:lang w:eastAsia="zh-CN"/>
        </w:rPr>
        <w:lastRenderedPageBreak/>
        <w:t>Purpose</w:t>
      </w:r>
      <w:bookmarkEnd w:id="0"/>
      <w:bookmarkEnd w:id="1"/>
      <w:r>
        <w:rPr>
          <w:rFonts w:eastAsia="SimSun"/>
          <w:lang w:eastAsia="zh-CN"/>
        </w:rPr>
        <w:t>/Executive Summary</w:t>
      </w:r>
      <w:bookmarkEnd w:id="2"/>
    </w:p>
    <w:p w:rsidR="00591490" w:rsidRDefault="00336599" w:rsidP="00127116">
      <w:r w:rsidRPr="00336599">
        <w:t>Image Signing is essential to Cisco’s trusted software foundation.</w:t>
      </w:r>
      <w:r>
        <w:t xml:space="preserve"> </w:t>
      </w:r>
      <w:r w:rsidR="00C13F81">
        <w:t>Most</w:t>
      </w:r>
      <w:r w:rsidR="003D69CE">
        <w:t xml:space="preserve"> additional layers of trust and security build on Image Signing. This document outlines the </w:t>
      </w:r>
      <w:r w:rsidR="00672E23">
        <w:t xml:space="preserve">Cisco </w:t>
      </w:r>
      <w:r w:rsidR="003D69CE">
        <w:t xml:space="preserve">Image Signing policy and refers to </w:t>
      </w:r>
      <w:r w:rsidR="00672E23">
        <w:t xml:space="preserve">requirements and </w:t>
      </w:r>
      <w:r w:rsidR="003D69CE">
        <w:t xml:space="preserve">standards </w:t>
      </w:r>
      <w:r w:rsidR="006B604B">
        <w:t xml:space="preserve">along with </w:t>
      </w:r>
      <w:r w:rsidR="00264D81">
        <w:t xml:space="preserve">supporting </w:t>
      </w:r>
      <w:r w:rsidR="003D69CE">
        <w:t>documents that further govern Image Signing.</w:t>
      </w:r>
    </w:p>
    <w:p w:rsidR="00386D22" w:rsidRPr="00127116" w:rsidRDefault="00386D22" w:rsidP="00127116"/>
    <w:p w:rsidR="008755BA" w:rsidRPr="003F63ED" w:rsidRDefault="0065797F" w:rsidP="00386D22">
      <w:pPr>
        <w:pStyle w:val="Heading1"/>
        <w:rPr>
          <w:rFonts w:eastAsia="SimSun"/>
          <w:lang w:eastAsia="zh-CN"/>
        </w:rPr>
      </w:pPr>
      <w:bookmarkStart w:id="5" w:name="_Toc391356229"/>
      <w:r w:rsidRPr="00E62AEB">
        <w:rPr>
          <w:rFonts w:eastAsia="SimSun"/>
          <w:lang w:eastAsia="zh-CN"/>
        </w:rPr>
        <w:t>Overview</w:t>
      </w:r>
      <w:bookmarkEnd w:id="3"/>
      <w:bookmarkEnd w:id="4"/>
      <w:bookmarkEnd w:id="5"/>
    </w:p>
    <w:p w:rsidR="003F63ED" w:rsidRDefault="00264D81" w:rsidP="003F63ED">
      <w:pPr>
        <w:rPr>
          <w:i/>
        </w:rPr>
      </w:pPr>
      <w:bookmarkStart w:id="6" w:name="_Toc218931759"/>
      <w:bookmarkStart w:id="7" w:name="_Toc218932183"/>
      <w:r>
        <w:t xml:space="preserve">Cisco </w:t>
      </w:r>
      <w:r w:rsidR="003F63ED">
        <w:t xml:space="preserve">Image Signing is a security technology </w:t>
      </w:r>
      <w:r w:rsidR="00232683">
        <w:t xml:space="preserve">method </w:t>
      </w:r>
      <w:r w:rsidR="003F63ED">
        <w:t xml:space="preserve">which allows </w:t>
      </w:r>
      <w:r w:rsidR="00130675">
        <w:t>the user</w:t>
      </w:r>
      <w:r w:rsidR="003F63ED">
        <w:t xml:space="preserve"> to certify that a software image was created </w:t>
      </w:r>
      <w:r w:rsidR="00232683">
        <w:t>and/</w:t>
      </w:r>
      <w:r w:rsidR="0014798E">
        <w:t xml:space="preserve">or provided </w:t>
      </w:r>
      <w:r w:rsidR="003F63ED" w:rsidRPr="00E96C55">
        <w:t xml:space="preserve">by </w:t>
      </w:r>
      <w:r w:rsidR="003F63ED">
        <w:t>Cisco</w:t>
      </w:r>
      <w:r w:rsidR="003F63ED" w:rsidRPr="00E96C55">
        <w:t xml:space="preserve">. </w:t>
      </w:r>
      <w:r w:rsidR="007E2A87">
        <w:t>Once</w:t>
      </w:r>
      <w:r w:rsidR="00DB13F8" w:rsidRPr="00DB13F8">
        <w:t xml:space="preserve"> an image </w:t>
      </w:r>
      <w:r w:rsidR="007E2A87">
        <w:t xml:space="preserve">is signed </w:t>
      </w:r>
      <w:r w:rsidR="00DB13F8" w:rsidRPr="00DB13F8">
        <w:t>any change to the image, whether the change is introduced accidentally or intentionally, can be detected automatically.</w:t>
      </w:r>
      <w:r w:rsidR="003F63ED" w:rsidRPr="00E96C55">
        <w:t xml:space="preserve"> This document outlines the </w:t>
      </w:r>
      <w:r w:rsidR="003F63ED">
        <w:t xml:space="preserve">master </w:t>
      </w:r>
      <w:r w:rsidR="003F63ED" w:rsidRPr="00E96C55">
        <w:t xml:space="preserve">policy </w:t>
      </w:r>
      <w:r w:rsidR="002D08EF">
        <w:t xml:space="preserve">requirements </w:t>
      </w:r>
      <w:r w:rsidR="003F63ED">
        <w:t>for</w:t>
      </w:r>
      <w:r w:rsidR="003F63ED" w:rsidRPr="00E96C55">
        <w:t xml:space="preserve"> implement</w:t>
      </w:r>
      <w:r w:rsidR="003F63ED">
        <w:t>ing</w:t>
      </w:r>
      <w:r w:rsidR="003F63ED" w:rsidRPr="00E96C55">
        <w:t xml:space="preserve"> Image Signing correctly</w:t>
      </w:r>
      <w:r w:rsidR="003F63ED">
        <w:t xml:space="preserve"> within the Cisco development environment. Implementation specifics are contained in an approved standard and may vary. However, compliance to this policy is mandatory.</w:t>
      </w:r>
      <w:r w:rsidR="003F63ED" w:rsidRPr="00BA1417">
        <w:rPr>
          <w:i/>
        </w:rPr>
        <w:t xml:space="preserve"> </w:t>
      </w:r>
    </w:p>
    <w:p w:rsidR="00952F8D" w:rsidRDefault="00952F8D" w:rsidP="00952F8D">
      <w:r>
        <w:t xml:space="preserve">Image signing is considered the initial foundation on which the entire chain of trust is built for Cisco products. </w:t>
      </w:r>
      <w:r w:rsidR="0030760B">
        <w:t>Most</w:t>
      </w:r>
      <w:r>
        <w:t xml:space="preserve"> additional product security </w:t>
      </w:r>
      <w:r w:rsidR="0030760B">
        <w:t>features are</w:t>
      </w:r>
      <w:r>
        <w:t xml:space="preserve"> built on top of Image Signing.</w:t>
      </w:r>
    </w:p>
    <w:p w:rsidR="00952F8D" w:rsidRDefault="00952F8D" w:rsidP="00952F8D">
      <w:r>
        <w:t>A wide</w:t>
      </w:r>
      <w:r w:rsidR="005B17CD">
        <w:t xml:space="preserve"> variety of code can be signed </w:t>
      </w:r>
      <w:r>
        <w:t xml:space="preserve">including tools, applications, scripts, libraries, plug-ins, and other “code-like” data. </w:t>
      </w:r>
    </w:p>
    <w:p w:rsidR="00952F8D" w:rsidRDefault="00952F8D" w:rsidP="00952F8D">
      <w:r>
        <w:t>From the customer’s perspective, image signing achieves the following goals:</w:t>
      </w:r>
    </w:p>
    <w:p w:rsidR="00952F8D" w:rsidRPr="006B7D43" w:rsidRDefault="00952F8D" w:rsidP="0069108A">
      <w:pPr>
        <w:numPr>
          <w:ilvl w:val="0"/>
          <w:numId w:val="31"/>
        </w:numPr>
        <w:ind w:left="900" w:hanging="180"/>
        <w:rPr>
          <w:rFonts w:cs="Arial"/>
        </w:rPr>
      </w:pPr>
      <w:r w:rsidRPr="006B7D43">
        <w:rPr>
          <w:rFonts w:cs="Arial"/>
        </w:rPr>
        <w:t>Asserts that the code came from Cisco Systems, Inc.</w:t>
      </w:r>
    </w:p>
    <w:p w:rsidR="00952F8D" w:rsidRPr="006B7D43" w:rsidRDefault="00952F8D" w:rsidP="0069108A">
      <w:pPr>
        <w:numPr>
          <w:ilvl w:val="0"/>
          <w:numId w:val="31"/>
        </w:numPr>
        <w:ind w:left="900" w:hanging="180"/>
        <w:rPr>
          <w:rFonts w:cs="Arial"/>
        </w:rPr>
      </w:pPr>
      <w:r w:rsidRPr="006B7D43">
        <w:rPr>
          <w:rFonts w:cs="Arial"/>
        </w:rPr>
        <w:t>Provides cryptographically strong proof that the code has not been modified since signing</w:t>
      </w:r>
    </w:p>
    <w:p w:rsidR="00952F8D" w:rsidRDefault="00952F8D" w:rsidP="0069108A">
      <w:pPr>
        <w:numPr>
          <w:ilvl w:val="0"/>
          <w:numId w:val="31"/>
        </w:numPr>
        <w:ind w:left="900" w:hanging="180"/>
        <w:rPr>
          <w:rFonts w:cs="Arial"/>
        </w:rPr>
      </w:pPr>
      <w:r w:rsidRPr="006B7D43">
        <w:rPr>
          <w:rFonts w:cs="Arial"/>
        </w:rPr>
        <w:t>Asserts that Cisco accepts responsibility for the functionality of all portions of the code</w:t>
      </w:r>
    </w:p>
    <w:p w:rsidR="00386D22" w:rsidRPr="006B7D43" w:rsidRDefault="00386D22" w:rsidP="00386D22">
      <w:pPr>
        <w:ind w:left="900"/>
        <w:rPr>
          <w:rFonts w:cs="Arial"/>
        </w:rPr>
      </w:pPr>
    </w:p>
    <w:p w:rsidR="00952F8D" w:rsidRDefault="00204587" w:rsidP="00952F8D">
      <w:r>
        <w:t>From Cisco’s perspective,</w:t>
      </w:r>
      <w:r w:rsidR="00734E25">
        <w:t xml:space="preserve"> i</w:t>
      </w:r>
      <w:r w:rsidR="00191C82">
        <w:t xml:space="preserve">mage </w:t>
      </w:r>
      <w:r w:rsidR="00734E25">
        <w:t>s</w:t>
      </w:r>
      <w:r w:rsidR="002E1CD0">
        <w:t>igning provides the following</w:t>
      </w:r>
      <w:r w:rsidR="00952F8D">
        <w:t>:</w:t>
      </w:r>
    </w:p>
    <w:p w:rsidR="00AC7AA5" w:rsidRPr="006B7D43" w:rsidRDefault="002E1CD0" w:rsidP="0069108A">
      <w:pPr>
        <w:numPr>
          <w:ilvl w:val="0"/>
          <w:numId w:val="32"/>
        </w:numPr>
        <w:ind w:left="900" w:hanging="180"/>
        <w:rPr>
          <w:rFonts w:cs="Arial"/>
        </w:rPr>
      </w:pPr>
      <w:r>
        <w:rPr>
          <w:rFonts w:cs="Arial"/>
        </w:rPr>
        <w:t>Extends anti-</w:t>
      </w:r>
      <w:r w:rsidR="00952F8D" w:rsidRPr="006B7D43">
        <w:rPr>
          <w:rFonts w:cs="Arial"/>
        </w:rPr>
        <w:t>counterfeit protections</w:t>
      </w:r>
    </w:p>
    <w:p w:rsidR="00AC7AA5" w:rsidRPr="006B7D43" w:rsidRDefault="00AC7AA5" w:rsidP="0069108A">
      <w:pPr>
        <w:numPr>
          <w:ilvl w:val="0"/>
          <w:numId w:val="32"/>
        </w:numPr>
        <w:ind w:left="900" w:hanging="180"/>
        <w:rPr>
          <w:rFonts w:cs="Arial"/>
        </w:rPr>
      </w:pPr>
      <w:r w:rsidRPr="006B7D43">
        <w:rPr>
          <w:rFonts w:cs="Arial"/>
        </w:rPr>
        <w:t>Provides revenue loss protection by protecting Cisco’s brand against license check modifications or other tampering attempt mechanisms</w:t>
      </w:r>
    </w:p>
    <w:p w:rsidR="00952F8D" w:rsidRDefault="0030760B" w:rsidP="0069108A">
      <w:pPr>
        <w:numPr>
          <w:ilvl w:val="0"/>
          <w:numId w:val="32"/>
        </w:numPr>
        <w:ind w:left="900" w:hanging="180"/>
        <w:rPr>
          <w:rFonts w:cs="Arial"/>
        </w:rPr>
      </w:pPr>
      <w:r>
        <w:rPr>
          <w:rFonts w:cs="Arial"/>
        </w:rPr>
        <w:t>Can be used as a forensic tool should the need arise</w:t>
      </w:r>
    </w:p>
    <w:p w:rsidR="00386D22" w:rsidRPr="006B7D43" w:rsidRDefault="00386D22" w:rsidP="00386D22">
      <w:pPr>
        <w:ind w:left="900"/>
        <w:rPr>
          <w:rFonts w:cs="Arial"/>
        </w:rPr>
      </w:pPr>
    </w:p>
    <w:p w:rsidR="00EB11EC" w:rsidRPr="0019001D" w:rsidRDefault="00F82D66" w:rsidP="00386D22">
      <w:pPr>
        <w:pStyle w:val="Heading1"/>
        <w:rPr>
          <w:rFonts w:eastAsia="SimSun"/>
          <w:lang w:eastAsia="zh-CN"/>
        </w:rPr>
      </w:pPr>
      <w:bookmarkStart w:id="8" w:name="_Toc391356230"/>
      <w:r w:rsidRPr="00E62AEB">
        <w:rPr>
          <w:rFonts w:eastAsia="SimSun"/>
          <w:lang w:eastAsia="zh-CN"/>
        </w:rPr>
        <w:t>Scope</w:t>
      </w:r>
      <w:bookmarkEnd w:id="6"/>
      <w:bookmarkEnd w:id="7"/>
      <w:bookmarkEnd w:id="8"/>
    </w:p>
    <w:p w:rsidR="00170E18" w:rsidRPr="00170E18" w:rsidRDefault="007F11D3" w:rsidP="0019001D">
      <w:bookmarkStart w:id="9" w:name="_Toc218931760"/>
      <w:bookmarkStart w:id="10" w:name="_Toc218932184"/>
      <w:r>
        <w:t>T</w:t>
      </w:r>
      <w:r w:rsidR="00170E18" w:rsidRPr="00170E18">
        <w:t>his policy applies to all released Cisco code or software images</w:t>
      </w:r>
      <w:r w:rsidR="00344A49">
        <w:t xml:space="preserve"> worldwide</w:t>
      </w:r>
      <w:r w:rsidR="00170E18" w:rsidRPr="00170E18">
        <w:t xml:space="preserve">, including, but not limited to the following types of deployments: </w:t>
      </w:r>
    </w:p>
    <w:p w:rsidR="00170E18" w:rsidRPr="006B7D43" w:rsidRDefault="00170E18" w:rsidP="004C6198">
      <w:pPr>
        <w:pStyle w:val="Bu1Bullet1"/>
      </w:pPr>
      <w:r w:rsidRPr="006B7D43">
        <w:t>Software or firmwa</w:t>
      </w:r>
      <w:r w:rsidR="00734E25">
        <w:t>re loaded on a hardware product</w:t>
      </w:r>
    </w:p>
    <w:p w:rsidR="00386D22" w:rsidRDefault="00170E18" w:rsidP="004C6198">
      <w:pPr>
        <w:pStyle w:val="Bu1Bullet1"/>
      </w:pPr>
      <w:r w:rsidRPr="006B7D43">
        <w:t>Standalone software and applications software releases for</w:t>
      </w:r>
      <w:r w:rsidR="00AA5763" w:rsidRPr="006B7D43">
        <w:t xml:space="preserve"> upgrades, installation images </w:t>
      </w:r>
      <w:r w:rsidRPr="006B7D43">
        <w:t>or replacement images</w:t>
      </w:r>
    </w:p>
    <w:p w:rsidR="00386D22" w:rsidRPr="00386D22" w:rsidRDefault="00386D22" w:rsidP="00386D22">
      <w:pPr>
        <w:rPr>
          <w:lang w:eastAsia="ja-JP"/>
        </w:rPr>
      </w:pPr>
    </w:p>
    <w:p w:rsidR="00EB11EC" w:rsidRPr="007C087E" w:rsidRDefault="00F82D66" w:rsidP="00386D22">
      <w:pPr>
        <w:pStyle w:val="Heading1"/>
        <w:rPr>
          <w:rFonts w:eastAsia="SimSun"/>
          <w:lang w:eastAsia="zh-CN"/>
        </w:rPr>
      </w:pPr>
      <w:bookmarkStart w:id="11" w:name="_Toc391356231"/>
      <w:r w:rsidRPr="00E62AEB">
        <w:rPr>
          <w:rFonts w:eastAsia="SimSun"/>
          <w:lang w:eastAsia="zh-CN"/>
        </w:rPr>
        <w:t>Compliance</w:t>
      </w:r>
      <w:r w:rsidR="00673380" w:rsidRPr="00E62AEB">
        <w:rPr>
          <w:rFonts w:eastAsia="SimSun"/>
          <w:lang w:eastAsia="zh-CN"/>
        </w:rPr>
        <w:t xml:space="preserve"> </w:t>
      </w:r>
      <w:r w:rsidRPr="00E62AEB">
        <w:rPr>
          <w:rFonts w:eastAsia="SimSun"/>
          <w:lang w:eastAsia="zh-CN"/>
        </w:rPr>
        <w:t>Effective</w:t>
      </w:r>
      <w:r w:rsidR="00673380" w:rsidRPr="00E62AEB">
        <w:rPr>
          <w:rFonts w:eastAsia="SimSun"/>
          <w:lang w:eastAsia="zh-CN"/>
        </w:rPr>
        <w:t xml:space="preserve"> </w:t>
      </w:r>
      <w:r w:rsidRPr="00E62AEB">
        <w:rPr>
          <w:rFonts w:eastAsia="SimSun"/>
          <w:lang w:eastAsia="zh-CN"/>
        </w:rPr>
        <w:t>Date</w:t>
      </w:r>
      <w:bookmarkEnd w:id="9"/>
      <w:bookmarkEnd w:id="10"/>
      <w:bookmarkEnd w:id="11"/>
    </w:p>
    <w:p w:rsidR="001250A8" w:rsidRDefault="00672E23" w:rsidP="00F267AD">
      <w:r>
        <w:t>This policy is effective 07/28/201</w:t>
      </w:r>
      <w:r w:rsidR="000C2DD1">
        <w:t>4</w:t>
      </w:r>
      <w:r>
        <w:t>.</w:t>
      </w:r>
    </w:p>
    <w:p w:rsidR="0060194D" w:rsidRDefault="0060194D" w:rsidP="00F267AD">
      <w:r>
        <w:br w:type="page"/>
      </w:r>
    </w:p>
    <w:p w:rsidR="001250A8" w:rsidRPr="002B06FC" w:rsidRDefault="007E6E9C" w:rsidP="00386D22">
      <w:pPr>
        <w:pStyle w:val="Heading1"/>
        <w:rPr>
          <w:rFonts w:eastAsia="SimSun"/>
          <w:lang w:eastAsia="zh-CN"/>
        </w:rPr>
      </w:pPr>
      <w:bookmarkStart w:id="12" w:name="_Toc218931761"/>
      <w:bookmarkStart w:id="13" w:name="_Toc218932185"/>
      <w:bookmarkStart w:id="14" w:name="_Toc391356232"/>
      <w:r w:rsidRPr="00E62AEB">
        <w:rPr>
          <w:rFonts w:eastAsia="SimSun"/>
          <w:lang w:eastAsia="zh-CN"/>
        </w:rPr>
        <w:lastRenderedPageBreak/>
        <w:t>Policy</w:t>
      </w:r>
      <w:r w:rsidR="00E62AEB">
        <w:rPr>
          <w:rFonts w:eastAsia="SimSun"/>
          <w:lang w:eastAsia="zh-CN"/>
        </w:rPr>
        <w:t xml:space="preserve"> Statement</w:t>
      </w:r>
      <w:bookmarkEnd w:id="12"/>
      <w:bookmarkEnd w:id="13"/>
      <w:bookmarkEnd w:id="14"/>
    </w:p>
    <w:p w:rsidR="00ED434D" w:rsidRDefault="00ED434D" w:rsidP="00386D22">
      <w:pPr>
        <w:pStyle w:val="Heading3"/>
      </w:pPr>
      <w:bookmarkStart w:id="15" w:name="_Toc391356233"/>
      <w:r>
        <w:t>Image Signing Policy</w:t>
      </w:r>
      <w:bookmarkEnd w:id="15"/>
    </w:p>
    <w:p w:rsidR="00EC0352" w:rsidRDefault="00ED434D" w:rsidP="00EC0352">
      <w:r>
        <w:t>T</w:t>
      </w:r>
      <w:r w:rsidR="00734E25">
        <w:t>his section outlines the Cisco i</w:t>
      </w:r>
      <w:r>
        <w:t xml:space="preserve">mage </w:t>
      </w:r>
      <w:r w:rsidR="00734E25">
        <w:t>s</w:t>
      </w:r>
      <w:r>
        <w:t xml:space="preserve">igning </w:t>
      </w:r>
      <w:r w:rsidR="00734E25">
        <w:t>p</w:t>
      </w:r>
      <w:r>
        <w:t>olicy</w:t>
      </w:r>
      <w:r w:rsidR="00343200">
        <w:t xml:space="preserve"> and</w:t>
      </w:r>
      <w:r>
        <w:t xml:space="preserve"> refers to multiple standards </w:t>
      </w:r>
      <w:r w:rsidR="00343200">
        <w:t xml:space="preserve">and supporting </w:t>
      </w:r>
      <w:r>
        <w:t>documents that are considered part of the policy</w:t>
      </w:r>
      <w:r w:rsidR="00952F8D">
        <w:t xml:space="preserve">. Any of these standards </w:t>
      </w:r>
      <w:r>
        <w:t>may change over time</w:t>
      </w:r>
      <w:r w:rsidR="00232683">
        <w:t xml:space="preserve"> to include current best practices</w:t>
      </w:r>
      <w:r>
        <w:t>.</w:t>
      </w:r>
    </w:p>
    <w:p w:rsidR="00EC0352" w:rsidRDefault="00734E25" w:rsidP="00EC0352">
      <w:r>
        <w:t>Cisco’s i</w:t>
      </w:r>
      <w:r w:rsidR="00ED434D">
        <w:t xml:space="preserve">mage </w:t>
      </w:r>
      <w:r>
        <w:t>s</w:t>
      </w:r>
      <w:r w:rsidR="00ED434D">
        <w:t xml:space="preserve">igning </w:t>
      </w:r>
      <w:r>
        <w:t>p</w:t>
      </w:r>
      <w:r w:rsidR="00ED434D">
        <w:t>olicy consists of the following requirements:</w:t>
      </w:r>
    </w:p>
    <w:p w:rsidR="00740097" w:rsidRPr="006B7D43" w:rsidRDefault="00312692" w:rsidP="006B604B">
      <w:pPr>
        <w:pStyle w:val="Heading4"/>
      </w:pPr>
      <w:r>
        <w:t>A</w:t>
      </w:r>
      <w:r w:rsidR="00740097" w:rsidRPr="006B7D43">
        <w:t xml:space="preserve">ll customer-facing (or “released”) software images must be signed and follow </w:t>
      </w:r>
      <w:r w:rsidR="00B9558A">
        <w:t>Cisco’s</w:t>
      </w:r>
      <w:r w:rsidR="00740097" w:rsidRPr="006B7D43">
        <w:t xml:space="preserve"> image signing process</w:t>
      </w:r>
      <w:r>
        <w:t xml:space="preserve"> </w:t>
      </w:r>
      <w:r w:rsidRPr="006B7D43">
        <w:t>outlined in the appr</w:t>
      </w:r>
      <w:r>
        <w:t>opriate</w:t>
      </w:r>
      <w:r w:rsidRPr="006B7D43">
        <w:t xml:space="preserve"> Cisco Image Signing standard</w:t>
      </w:r>
      <w:r>
        <w:t xml:space="preserve"> listed below</w:t>
      </w:r>
      <w:r w:rsidR="00B9558A">
        <w:t xml:space="preserve">. This includes software produced by or on behalf of Cisco. </w:t>
      </w:r>
    </w:p>
    <w:p w:rsidR="00740097" w:rsidRPr="006B7D43" w:rsidRDefault="003C4CB3" w:rsidP="00191C82">
      <w:pPr>
        <w:pStyle w:val="Bu2Bullet2"/>
      </w:pPr>
      <w:hyperlink r:id="rId10" w:history="1">
        <w:r w:rsidR="0060194D">
          <w:rPr>
            <w:rStyle w:val="Hyperlink"/>
          </w:rPr>
          <w:t>Cisco Software on Cisco Hardware Image Signing Standard, EDCS-1337783</w:t>
        </w:r>
      </w:hyperlink>
    </w:p>
    <w:p w:rsidR="00740097" w:rsidRPr="006B7D43" w:rsidRDefault="003C4CB3" w:rsidP="00191C82">
      <w:pPr>
        <w:pStyle w:val="Bu2Bullet2"/>
      </w:pPr>
      <w:hyperlink r:id="rId11" w:history="1">
        <w:r w:rsidR="00CC4FDC">
          <w:rPr>
            <w:rStyle w:val="Hyperlink"/>
          </w:rPr>
          <w:t>Cisco Software on Third Party Hardware Image Signing Standard, EDCS-1337784</w:t>
        </w:r>
      </w:hyperlink>
    </w:p>
    <w:p w:rsidR="00740097" w:rsidRPr="006B7D43" w:rsidRDefault="003C4CB3" w:rsidP="00191C82">
      <w:pPr>
        <w:pStyle w:val="Bu2Bullet2"/>
      </w:pPr>
      <w:hyperlink r:id="rId12" w:history="1">
        <w:r w:rsidR="00CC4FDC">
          <w:rPr>
            <w:rStyle w:val="Hyperlink"/>
          </w:rPr>
          <w:t>Cisco Service and Feature Software Image Signing Standard,</w:t>
        </w:r>
        <w:r w:rsidR="008F5C99">
          <w:rPr>
            <w:rStyle w:val="Hyperlink"/>
          </w:rPr>
          <w:t xml:space="preserve"> </w:t>
        </w:r>
        <w:r w:rsidR="00CC4FDC">
          <w:rPr>
            <w:rStyle w:val="Hyperlink"/>
          </w:rPr>
          <w:t>EDCS-1337785</w:t>
        </w:r>
      </w:hyperlink>
    </w:p>
    <w:p w:rsidR="00740097" w:rsidRPr="006B7D43" w:rsidRDefault="003C4CB3" w:rsidP="00191C82">
      <w:pPr>
        <w:pStyle w:val="Bu2Bullet2"/>
      </w:pPr>
      <w:hyperlink r:id="rId13" w:history="1">
        <w:r w:rsidR="00CC4FDC">
          <w:rPr>
            <w:rStyle w:val="Hyperlink"/>
          </w:rPr>
          <w:t>Third Party Software on Cisco Hardware Image Signing Standard, EDCS-1337786</w:t>
        </w:r>
      </w:hyperlink>
    </w:p>
    <w:p w:rsidR="00312692" w:rsidRPr="006B7D43" w:rsidRDefault="00312692" w:rsidP="006B604B">
      <w:pPr>
        <w:pStyle w:val="Heading4"/>
      </w:pPr>
      <w:r>
        <w:t xml:space="preserve">The </w:t>
      </w:r>
      <w:r w:rsidR="009858B1" w:rsidRPr="006B7D43">
        <w:t xml:space="preserve">customer </w:t>
      </w:r>
      <w:r>
        <w:t xml:space="preserve">must be able to cryptographically verify all Cisco-developed software. The cryptographic verification </w:t>
      </w:r>
      <w:r w:rsidRPr="006B7D43">
        <w:t xml:space="preserve">mechanisms </w:t>
      </w:r>
      <w:r>
        <w:t>are</w:t>
      </w:r>
      <w:r w:rsidRPr="006B7D43">
        <w:t xml:space="preserve"> </w:t>
      </w:r>
      <w:r>
        <w:t>found in the standards.</w:t>
      </w:r>
      <w:r w:rsidR="0013295B">
        <w:t xml:space="preserve"> </w:t>
      </w:r>
      <w:r w:rsidR="0013295B" w:rsidRPr="006B7D43">
        <w:t xml:space="preserve">Any verification mechanisms on a Cisco product operating in a customer environment must </w:t>
      </w:r>
      <w:r w:rsidR="009249D2" w:rsidRPr="006B7D43">
        <w:t xml:space="preserve">only </w:t>
      </w:r>
      <w:r w:rsidR="0013295B" w:rsidRPr="006B7D43">
        <w:t>accept Cisco software signed by a Release Key.</w:t>
      </w:r>
    </w:p>
    <w:p w:rsidR="00ED434D" w:rsidRPr="00936D02" w:rsidRDefault="00ED434D" w:rsidP="006B604B">
      <w:pPr>
        <w:pStyle w:val="Heading4"/>
      </w:pPr>
      <w:r w:rsidRPr="00936D02">
        <w:t xml:space="preserve">Only fulltime Cisco employees </w:t>
      </w:r>
      <w:r w:rsidR="00717CB6">
        <w:t xml:space="preserve">(blue badge) </w:t>
      </w:r>
      <w:r w:rsidRPr="00936D02">
        <w:t xml:space="preserve">who </w:t>
      </w:r>
      <w:r w:rsidR="00936D02" w:rsidRPr="00936D02">
        <w:t xml:space="preserve">are approved by TRIAD and </w:t>
      </w:r>
      <w:r w:rsidRPr="00936D02">
        <w:t>meet the requirements listed in the</w:t>
      </w:r>
      <w:r w:rsidRPr="00936D02">
        <w:rPr>
          <w:i/>
        </w:rPr>
        <w:t xml:space="preserve"> </w:t>
      </w:r>
      <w:hyperlink r:id="rId14" w:history="1">
        <w:r w:rsidR="00ED13D9">
          <w:rPr>
            <w:rStyle w:val="Hyperlink"/>
          </w:rPr>
          <w:t>Cisco Authorization Criteria List for Image Signing, EDCS-1337777</w:t>
        </w:r>
      </w:hyperlink>
      <w:r w:rsidR="00952F8D" w:rsidRPr="00936D02">
        <w:t xml:space="preserve">, </w:t>
      </w:r>
      <w:r w:rsidRPr="00936D02">
        <w:t xml:space="preserve">may sign release images. </w:t>
      </w:r>
    </w:p>
    <w:p w:rsidR="00ED434D" w:rsidRPr="006B7D43" w:rsidRDefault="00ED434D" w:rsidP="006B604B">
      <w:pPr>
        <w:pStyle w:val="Heading4"/>
      </w:pPr>
      <w:r w:rsidRPr="006B7D43">
        <w:t xml:space="preserve">No image shall be released to anyone or any organization outside of Cisco Systems, Inc. that has not been </w:t>
      </w:r>
      <w:r w:rsidR="00AA5763" w:rsidRPr="006B7D43">
        <w:t>through the proper release and image s</w:t>
      </w:r>
      <w:r w:rsidRPr="006B7D43">
        <w:t>igning processes.</w:t>
      </w:r>
    </w:p>
    <w:p w:rsidR="00ED434D" w:rsidRPr="006B7D43" w:rsidRDefault="00ED434D" w:rsidP="006B604B">
      <w:pPr>
        <w:pStyle w:val="Heading4"/>
      </w:pPr>
      <w:r w:rsidRPr="006B7D43">
        <w:t>Development staff must comply with all standard documents referenced in this document.</w:t>
      </w:r>
    </w:p>
    <w:p w:rsidR="00ED434D" w:rsidRDefault="00B50B8F" w:rsidP="006B604B">
      <w:pPr>
        <w:pStyle w:val="Heading4"/>
      </w:pPr>
      <w:r>
        <w:t xml:space="preserve">Only InfoSec-approved </w:t>
      </w:r>
      <w:r w:rsidR="00C363E1" w:rsidRPr="006B7D43">
        <w:t xml:space="preserve">tools or </w:t>
      </w:r>
      <w:r w:rsidR="00ED434D" w:rsidRPr="006B7D43">
        <w:t>systems</w:t>
      </w:r>
      <w:r>
        <w:t xml:space="preserve"> may be used</w:t>
      </w:r>
      <w:r w:rsidR="00ED434D" w:rsidRPr="006B7D43">
        <w:t xml:space="preserve"> to sign an image.</w:t>
      </w:r>
    </w:p>
    <w:p w:rsidR="00386D22" w:rsidRPr="00386D22" w:rsidRDefault="00386D22" w:rsidP="00386D22">
      <w:pPr>
        <w:rPr>
          <w:lang w:eastAsia="ja-JP"/>
        </w:rPr>
      </w:pPr>
    </w:p>
    <w:p w:rsidR="00C976C4" w:rsidRPr="00ED434D" w:rsidRDefault="00E94972" w:rsidP="00386D22">
      <w:pPr>
        <w:pStyle w:val="Heading1"/>
        <w:rPr>
          <w:rFonts w:eastAsia="SimSun"/>
          <w:lang w:eastAsia="zh-CN"/>
        </w:rPr>
      </w:pPr>
      <w:bookmarkStart w:id="16" w:name="_Toc218931766"/>
      <w:bookmarkStart w:id="17" w:name="_Toc218932201"/>
      <w:bookmarkStart w:id="18" w:name="_Toc391356234"/>
      <w:r w:rsidRPr="00E62AEB">
        <w:rPr>
          <w:rFonts w:eastAsia="SimSun"/>
          <w:lang w:eastAsia="zh-CN"/>
        </w:rPr>
        <w:t>Policy</w:t>
      </w:r>
      <w:r w:rsidR="00673380" w:rsidRPr="00E62AEB">
        <w:rPr>
          <w:rFonts w:eastAsia="SimSun"/>
          <w:lang w:eastAsia="zh-CN"/>
        </w:rPr>
        <w:t xml:space="preserve"> </w:t>
      </w:r>
      <w:r w:rsidRPr="00E62AEB">
        <w:rPr>
          <w:rFonts w:eastAsia="SimSun"/>
          <w:lang w:eastAsia="zh-CN"/>
        </w:rPr>
        <w:t>Compliance</w:t>
      </w:r>
      <w:bookmarkEnd w:id="16"/>
      <w:bookmarkEnd w:id="17"/>
      <w:bookmarkEnd w:id="18"/>
    </w:p>
    <w:p w:rsidR="004B15AE" w:rsidRDefault="004B15AE" w:rsidP="00386D22">
      <w:pPr>
        <w:pStyle w:val="Heading3"/>
      </w:pPr>
      <w:bookmarkStart w:id="19" w:name="_Toc391356235"/>
      <w:r>
        <w:t>Roles and Responsibilities</w:t>
      </w:r>
      <w:bookmarkEnd w:id="19"/>
    </w:p>
    <w:p w:rsidR="004B15AE" w:rsidRDefault="004B15AE" w:rsidP="004B15AE">
      <w:r>
        <w:t xml:space="preserve">A designated engineer is the only authorized individual who can sign Cisco images for release. </w:t>
      </w:r>
    </w:p>
    <w:p w:rsidR="004B15AE" w:rsidRDefault="004B15AE" w:rsidP="004B15AE">
      <w:r>
        <w:t>To determine the</w:t>
      </w:r>
      <w:r w:rsidRPr="00A679E6">
        <w:t xml:space="preserve"> designated engineer in yo</w:t>
      </w:r>
      <w:r w:rsidR="00820F77">
        <w:t xml:space="preserve">ur organization to sign images </w:t>
      </w:r>
      <w:r w:rsidRPr="00A679E6">
        <w:t>or to request authorization status</w:t>
      </w:r>
      <w:r>
        <w:t xml:space="preserve"> to sign images</w:t>
      </w:r>
      <w:r w:rsidRPr="00A679E6">
        <w:t>, refer to your Security Officer (SO) or Release Management organization</w:t>
      </w:r>
      <w:r>
        <w:t>.</w:t>
      </w:r>
      <w:r w:rsidRPr="00A679E6">
        <w:t xml:space="preserve"> </w:t>
      </w:r>
    </w:p>
    <w:p w:rsidR="004B15AE" w:rsidRDefault="004B15AE" w:rsidP="004B15AE">
      <w:r>
        <w:t>To provide the necessary checks and balances to successfully and correctly implement and enforce the Cisco Image Signing Policy requires various roles with associated responsibilities. See the appendix for a list of these roles and responsibilities.</w:t>
      </w:r>
    </w:p>
    <w:p w:rsidR="00386D22" w:rsidRDefault="00386D22" w:rsidP="004B15AE"/>
    <w:p w:rsidR="00386D22" w:rsidRDefault="00386D22" w:rsidP="004B15AE"/>
    <w:p w:rsidR="00601FBC" w:rsidRPr="00601FBC" w:rsidRDefault="00C84059" w:rsidP="00386D22">
      <w:pPr>
        <w:pStyle w:val="Heading3"/>
      </w:pPr>
      <w:bookmarkStart w:id="20" w:name="_Toc391356236"/>
      <w:r>
        <w:lastRenderedPageBreak/>
        <w:t>Compliance Measurement</w:t>
      </w:r>
      <w:bookmarkEnd w:id="20"/>
    </w:p>
    <w:p w:rsidR="00204B3F" w:rsidRDefault="00303341" w:rsidP="00601FBC">
      <w:r>
        <w:t xml:space="preserve">Compliance to this policy is required. </w:t>
      </w:r>
      <w:r w:rsidR="00174B8A" w:rsidRPr="003D2590">
        <w:t xml:space="preserve">Threat Response, </w:t>
      </w:r>
      <w:r w:rsidR="00174B8A">
        <w:t>Intelligence</w:t>
      </w:r>
      <w:r w:rsidR="00174B8A" w:rsidRPr="003D2590">
        <w:t xml:space="preserve"> and Development </w:t>
      </w:r>
      <w:r w:rsidR="00174B8A">
        <w:t xml:space="preserve">(TRIAD) </w:t>
      </w:r>
      <w:r w:rsidR="00174B8A" w:rsidRPr="003D2590">
        <w:t>Engineering</w:t>
      </w:r>
      <w:r w:rsidR="00174B8A">
        <w:t xml:space="preserve"> is</w:t>
      </w:r>
      <w:r w:rsidR="00601FBC">
        <w:rPr>
          <w:rFonts w:cs="Arial"/>
          <w:szCs w:val="20"/>
        </w:rPr>
        <w:t xml:space="preserve"> </w:t>
      </w:r>
      <w:r w:rsidR="00601FBC" w:rsidRPr="00CC5180">
        <w:t>responsible to</w:t>
      </w:r>
      <w:r w:rsidR="00601FBC">
        <w:rPr>
          <w:rFonts w:cs="Arial"/>
          <w:szCs w:val="20"/>
        </w:rPr>
        <w:t xml:space="preserve"> </w:t>
      </w:r>
      <w:r w:rsidR="00601FBC">
        <w:t>verify</w:t>
      </w:r>
      <w:r w:rsidR="00601FBC" w:rsidRPr="00725DDA">
        <w:t xml:space="preserve"> </w:t>
      </w:r>
      <w:r w:rsidR="00FA7370">
        <w:t xml:space="preserve">that </w:t>
      </w:r>
      <w:r w:rsidR="00601FBC">
        <w:t xml:space="preserve">Cisco groups and released images comply </w:t>
      </w:r>
      <w:r w:rsidR="00B5390E">
        <w:t>with</w:t>
      </w:r>
      <w:r w:rsidR="00601FBC">
        <w:t xml:space="preserve"> this policy and its related standards. </w:t>
      </w:r>
      <w:r w:rsidR="00ED434D">
        <w:t>T</w:t>
      </w:r>
      <w:r w:rsidR="00174B8A">
        <w:t>RIAD</w:t>
      </w:r>
      <w:r w:rsidR="00601FBC">
        <w:t xml:space="preserve"> confirm</w:t>
      </w:r>
      <w:r w:rsidR="00174B8A">
        <w:t>s</w:t>
      </w:r>
      <w:r w:rsidR="00601FBC">
        <w:t xml:space="preserve"> compliance</w:t>
      </w:r>
      <w:r w:rsidR="009B55EA">
        <w:t xml:space="preserve"> through various methods</w:t>
      </w:r>
      <w:r w:rsidR="00601FBC" w:rsidRPr="00725DDA">
        <w:t xml:space="preserve"> including</w:t>
      </w:r>
      <w:r w:rsidR="00601FBC">
        <w:t>,</w:t>
      </w:r>
      <w:r w:rsidR="009B55EA">
        <w:t xml:space="preserve"> but not limited to </w:t>
      </w:r>
      <w:r w:rsidR="00601FBC">
        <w:t xml:space="preserve">tool </w:t>
      </w:r>
      <w:r w:rsidR="00601FBC" w:rsidRPr="00725DDA">
        <w:t xml:space="preserve">reports, </w:t>
      </w:r>
      <w:r w:rsidR="00601FBC">
        <w:t xml:space="preserve">random </w:t>
      </w:r>
      <w:r w:rsidR="00601FBC" w:rsidRPr="00725DDA">
        <w:t xml:space="preserve">internal and external audits, and feedback to the </w:t>
      </w:r>
      <w:r w:rsidR="00343200">
        <w:t>Image S</w:t>
      </w:r>
      <w:r w:rsidR="009B55EA">
        <w:t>igning program team</w:t>
      </w:r>
      <w:r w:rsidR="00601FBC" w:rsidRPr="00725DDA">
        <w:t>.</w:t>
      </w:r>
    </w:p>
    <w:p w:rsidR="00204B3F" w:rsidRPr="00EF6A4B" w:rsidRDefault="00204B3F" w:rsidP="00386D22">
      <w:pPr>
        <w:pStyle w:val="Heading3"/>
      </w:pPr>
      <w:bookmarkStart w:id="21" w:name="_Toc391356237"/>
      <w:r w:rsidRPr="00EF6A4B">
        <w:t>Exceptions</w:t>
      </w:r>
      <w:bookmarkEnd w:id="21"/>
    </w:p>
    <w:p w:rsidR="00204B3F" w:rsidRDefault="00204B3F" w:rsidP="00204B3F">
      <w:r>
        <w:t xml:space="preserve">Any exceptions to this policy must be </w:t>
      </w:r>
      <w:r w:rsidRPr="009D08B7">
        <w:t>approved</w:t>
      </w:r>
      <w:r w:rsidRPr="0012196A">
        <w:t xml:space="preserve"> </w:t>
      </w:r>
      <w:r w:rsidRPr="00F02F7E">
        <w:rPr>
          <w:b/>
        </w:rPr>
        <w:t>before</w:t>
      </w:r>
      <w:r>
        <w:t xml:space="preserve"> the image is released to an external customer, partner or vendor by</w:t>
      </w:r>
      <w:r w:rsidR="00174B8A">
        <w:t xml:space="preserve"> TRIAD</w:t>
      </w:r>
      <w:r w:rsidR="009C750C">
        <w:t xml:space="preserve"> </w:t>
      </w:r>
      <w:r w:rsidR="009C750C" w:rsidRPr="009C750C">
        <w:t>and your Sr. VP.</w:t>
      </w:r>
      <w:r>
        <w:t xml:space="preserve"> Exceptions, either temporary or permanent, require documentation</w:t>
      </w:r>
      <w:r w:rsidR="00141EE0">
        <w:t>. For temporary exceptions</w:t>
      </w:r>
      <w:r>
        <w:t xml:space="preserve"> </w:t>
      </w:r>
      <w:r w:rsidR="00141EE0">
        <w:t>the documentation must outline</w:t>
      </w:r>
      <w:r>
        <w:t xml:space="preserve"> the process for eventual compliance</w:t>
      </w:r>
      <w:r w:rsidR="00141EE0">
        <w:t>.</w:t>
      </w:r>
    </w:p>
    <w:p w:rsidR="00CF0E4E" w:rsidRPr="00597523" w:rsidRDefault="00204B3F" w:rsidP="00597523">
      <w:r>
        <w:t>A product or software image released before th</w:t>
      </w:r>
      <w:r w:rsidR="00716B1A">
        <w:t>e</w:t>
      </w:r>
      <w:r>
        <w:t xml:space="preserve"> </w:t>
      </w:r>
      <w:r w:rsidR="00716B1A">
        <w:t xml:space="preserve">Cisco </w:t>
      </w:r>
      <w:r>
        <w:t xml:space="preserve">Image Signing Policy took effect </w:t>
      </w:r>
      <w:r w:rsidR="00807151">
        <w:t>(</w:t>
      </w:r>
      <w:r w:rsidR="00AE6265">
        <w:t>07/28/2014</w:t>
      </w:r>
      <w:r w:rsidR="00807151">
        <w:t xml:space="preserve">) </w:t>
      </w:r>
      <w:r>
        <w:t>is not required to be re-released to comply with this policy. All subsequent releases shall, however, be requ</w:t>
      </w:r>
      <w:r w:rsidR="009C750C">
        <w:t>ired to comply with this policy unless an exception is requested and granted.</w:t>
      </w:r>
    </w:p>
    <w:p w:rsidR="00CF0E4E" w:rsidRDefault="00CF0E4E" w:rsidP="00FD78E2">
      <w:pPr>
        <w:rPr>
          <w:rFonts w:cs="Arial"/>
          <w:szCs w:val="20"/>
          <w:lang w:eastAsia="ja-JP"/>
        </w:rPr>
      </w:pPr>
      <w:r>
        <w:rPr>
          <w:rFonts w:cs="Arial"/>
          <w:szCs w:val="20"/>
          <w:lang w:eastAsia="ja-JP"/>
        </w:rPr>
        <w:t xml:space="preserve">To request an exception refer to </w:t>
      </w:r>
      <w:hyperlink r:id="rId15" w:history="1">
        <w:r>
          <w:rPr>
            <w:rStyle w:val="Hyperlink"/>
          </w:rPr>
          <w:t>http://iwe.cisco.com/web/cspo-pki/image-signing</w:t>
        </w:r>
      </w:hyperlink>
      <w:r>
        <w:rPr>
          <w:color w:val="FF0000"/>
        </w:rPr>
        <w:t>.</w:t>
      </w:r>
    </w:p>
    <w:p w:rsidR="00F54A65" w:rsidRDefault="009C750C" w:rsidP="00FD78E2">
      <w:pPr>
        <w:rPr>
          <w:rFonts w:cs="Arial"/>
          <w:szCs w:val="20"/>
          <w:lang w:eastAsia="ja-JP"/>
        </w:rPr>
      </w:pPr>
      <w:r>
        <w:rPr>
          <w:rFonts w:cs="Arial"/>
          <w:szCs w:val="20"/>
          <w:lang w:eastAsia="ja-JP"/>
        </w:rPr>
        <w:t>R</w:t>
      </w:r>
      <w:r w:rsidR="00F54A65">
        <w:rPr>
          <w:rFonts w:cs="Arial"/>
          <w:szCs w:val="20"/>
          <w:lang w:eastAsia="ja-JP"/>
        </w:rPr>
        <w:t xml:space="preserve">ecords of exceptions </w:t>
      </w:r>
      <w:r>
        <w:rPr>
          <w:rFonts w:cs="Arial"/>
          <w:szCs w:val="20"/>
          <w:lang w:eastAsia="ja-JP"/>
        </w:rPr>
        <w:t>are to be</w:t>
      </w:r>
      <w:r w:rsidR="00F54A65">
        <w:rPr>
          <w:rFonts w:cs="Arial"/>
          <w:szCs w:val="20"/>
          <w:lang w:eastAsia="ja-JP"/>
        </w:rPr>
        <w:t xml:space="preserve"> archived</w:t>
      </w:r>
      <w:r w:rsidR="00F54A65" w:rsidRPr="00F54A65">
        <w:rPr>
          <w:rFonts w:cs="Arial"/>
          <w:szCs w:val="20"/>
          <w:lang w:eastAsia="ja-JP"/>
        </w:rPr>
        <w:t xml:space="preserve"> according to </w:t>
      </w:r>
      <w:r w:rsidR="009D5AD6">
        <w:rPr>
          <w:rFonts w:cs="Arial"/>
          <w:szCs w:val="20"/>
          <w:lang w:eastAsia="ja-JP"/>
        </w:rPr>
        <w:t xml:space="preserve">the </w:t>
      </w:r>
      <w:r w:rsidR="00F54A65" w:rsidRPr="00F54A65">
        <w:rPr>
          <w:rFonts w:cs="Arial"/>
          <w:szCs w:val="20"/>
          <w:lang w:eastAsia="ja-JP"/>
        </w:rPr>
        <w:t>Cisco Records Management P</w:t>
      </w:r>
      <w:r w:rsidR="00025E50">
        <w:rPr>
          <w:rFonts w:cs="Arial"/>
          <w:szCs w:val="20"/>
          <w:lang w:eastAsia="ja-JP"/>
        </w:rPr>
        <w:t xml:space="preserve">rocess, </w:t>
      </w:r>
      <w:hyperlink r:id="rId16" w:history="1">
        <w:r w:rsidR="00504E9F" w:rsidRPr="009778F4">
          <w:rPr>
            <w:rStyle w:val="Hyperlink"/>
            <w:rFonts w:cs="Arial"/>
            <w:szCs w:val="20"/>
            <w:lang w:eastAsia="ja-JP"/>
          </w:rPr>
          <w:t>http://wwwin.cisco.com/process/bes/iso/record_mgmt.shtml</w:t>
        </w:r>
      </w:hyperlink>
      <w:r w:rsidR="00204B3F">
        <w:rPr>
          <w:rFonts w:cs="Arial"/>
          <w:szCs w:val="20"/>
          <w:lang w:eastAsia="ja-JP"/>
        </w:rPr>
        <w:t>.</w:t>
      </w:r>
    </w:p>
    <w:p w:rsidR="001250A8" w:rsidRPr="004920B8" w:rsidRDefault="00F970FF" w:rsidP="00386D22">
      <w:pPr>
        <w:pStyle w:val="Heading3"/>
      </w:pPr>
      <w:bookmarkStart w:id="22" w:name="_Toc391356238"/>
      <w:r w:rsidRPr="00B57FF0">
        <w:t>Non-Compliance</w:t>
      </w:r>
      <w:bookmarkEnd w:id="22"/>
    </w:p>
    <w:p w:rsidR="00CE564B" w:rsidRDefault="00DC5445" w:rsidP="00E27A96">
      <w:pPr>
        <w:rPr>
          <w:rFonts w:cs="Arial"/>
          <w:szCs w:val="20"/>
          <w:lang w:eastAsia="ja-JP"/>
        </w:rPr>
      </w:pPr>
      <w:r w:rsidRPr="00E27A96">
        <w:rPr>
          <w:bCs/>
          <w:lang w:eastAsia="ja-JP"/>
        </w:rPr>
        <w:t>Compliance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with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Cisco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policies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is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required.</w:t>
      </w:r>
      <w:r w:rsidR="00581C0C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Deviations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or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bCs/>
          <w:lang w:eastAsia="ja-JP"/>
        </w:rPr>
        <w:t>n</w:t>
      </w:r>
      <w:r w:rsidRPr="00E27A96">
        <w:rPr>
          <w:bCs/>
        </w:rPr>
        <w:t>on-compliance</w:t>
      </w:r>
      <w:r w:rsidR="00673380" w:rsidRPr="00E27A96">
        <w:rPr>
          <w:bCs/>
        </w:rPr>
        <w:t xml:space="preserve"> </w:t>
      </w:r>
      <w:r w:rsidRPr="00E27A96">
        <w:rPr>
          <w:bCs/>
        </w:rPr>
        <w:t>with</w:t>
      </w:r>
      <w:r w:rsidR="00673380" w:rsidRPr="00E27A96">
        <w:rPr>
          <w:bCs/>
        </w:rPr>
        <w:t xml:space="preserve"> </w:t>
      </w:r>
      <w:r w:rsidRPr="00E27A96">
        <w:rPr>
          <w:bCs/>
        </w:rPr>
        <w:t>this</w:t>
      </w:r>
      <w:r w:rsidR="00673380" w:rsidRPr="00E27A96">
        <w:rPr>
          <w:bCs/>
        </w:rPr>
        <w:t xml:space="preserve"> </w:t>
      </w:r>
      <w:r w:rsidRPr="00E27A96">
        <w:rPr>
          <w:bCs/>
        </w:rPr>
        <w:t>policy,</w:t>
      </w:r>
      <w:r w:rsidR="00673380" w:rsidRPr="00E27A96">
        <w:rPr>
          <w:bCs/>
        </w:rPr>
        <w:t xml:space="preserve"> </w:t>
      </w:r>
      <w:r w:rsidRPr="00E27A96">
        <w:rPr>
          <w:bCs/>
        </w:rPr>
        <w:t>including</w:t>
      </w:r>
      <w:r w:rsidR="00673380" w:rsidRPr="00E27A96">
        <w:rPr>
          <w:bCs/>
        </w:rPr>
        <w:t xml:space="preserve"> </w:t>
      </w:r>
      <w:r w:rsidRPr="00E27A96">
        <w:rPr>
          <w:bCs/>
        </w:rPr>
        <w:t>attempts</w:t>
      </w:r>
      <w:r w:rsidR="00673380" w:rsidRPr="00E27A96">
        <w:rPr>
          <w:bCs/>
        </w:rPr>
        <w:t xml:space="preserve"> </w:t>
      </w:r>
      <w:r w:rsidRPr="00E27A96">
        <w:rPr>
          <w:bCs/>
        </w:rPr>
        <w:t>to</w:t>
      </w:r>
      <w:r w:rsidR="00673380" w:rsidRPr="00E27A96">
        <w:rPr>
          <w:bCs/>
        </w:rPr>
        <w:t xml:space="preserve"> </w:t>
      </w:r>
      <w:r w:rsidRPr="00E27A96">
        <w:rPr>
          <w:bCs/>
        </w:rPr>
        <w:t>circumvent</w:t>
      </w:r>
      <w:r w:rsidR="00673380" w:rsidRPr="00E27A96">
        <w:rPr>
          <w:bCs/>
        </w:rPr>
        <w:t xml:space="preserve"> </w:t>
      </w:r>
      <w:r w:rsidRPr="00E27A96">
        <w:rPr>
          <w:bCs/>
        </w:rPr>
        <w:t>the</w:t>
      </w:r>
      <w:r w:rsidR="00673380" w:rsidRPr="00E27A96">
        <w:rPr>
          <w:bCs/>
        </w:rPr>
        <w:t xml:space="preserve"> </w:t>
      </w:r>
      <w:r w:rsidRPr="00E27A96">
        <w:rPr>
          <w:bCs/>
        </w:rPr>
        <w:t>stated</w:t>
      </w:r>
      <w:r w:rsidR="00673380" w:rsidRPr="00E27A96">
        <w:rPr>
          <w:bCs/>
        </w:rPr>
        <w:t xml:space="preserve"> </w:t>
      </w:r>
      <w:r w:rsidRPr="00E27A96">
        <w:rPr>
          <w:bCs/>
        </w:rPr>
        <w:t>policy</w:t>
      </w:r>
      <w:r w:rsidR="006257B7">
        <w:rPr>
          <w:bCs/>
        </w:rPr>
        <w:t xml:space="preserve"> or </w:t>
      </w:r>
      <w:r w:rsidRPr="00E27A96">
        <w:rPr>
          <w:bCs/>
        </w:rPr>
        <w:t>process</w:t>
      </w:r>
      <w:r w:rsidR="00673380" w:rsidRPr="00E27A96">
        <w:rPr>
          <w:bCs/>
        </w:rPr>
        <w:t xml:space="preserve"> </w:t>
      </w:r>
      <w:r w:rsidRPr="00E27A96">
        <w:rPr>
          <w:bCs/>
        </w:rPr>
        <w:t>by</w:t>
      </w:r>
      <w:r w:rsidR="00673380" w:rsidRPr="00E27A96">
        <w:rPr>
          <w:bCs/>
        </w:rPr>
        <w:t xml:space="preserve"> </w:t>
      </w:r>
      <w:r w:rsidRPr="00E27A96">
        <w:rPr>
          <w:bCs/>
        </w:rPr>
        <w:t>bypassing</w:t>
      </w:r>
      <w:r w:rsidR="00673380" w:rsidRPr="00E27A96">
        <w:rPr>
          <w:bCs/>
        </w:rPr>
        <w:t xml:space="preserve"> </w:t>
      </w:r>
      <w:r w:rsidRPr="00E27A96">
        <w:rPr>
          <w:bCs/>
        </w:rPr>
        <w:t>or</w:t>
      </w:r>
      <w:r w:rsidR="00673380" w:rsidRPr="00E27A96">
        <w:rPr>
          <w:bCs/>
        </w:rPr>
        <w:t xml:space="preserve"> </w:t>
      </w:r>
      <w:r w:rsidRPr="00E27A96">
        <w:rPr>
          <w:bCs/>
        </w:rPr>
        <w:t>knowingly</w:t>
      </w:r>
      <w:r w:rsidR="00673380" w:rsidRPr="00E27A96">
        <w:rPr>
          <w:bCs/>
        </w:rPr>
        <w:t xml:space="preserve"> </w:t>
      </w:r>
      <w:r w:rsidRPr="00E27A96">
        <w:rPr>
          <w:bCs/>
        </w:rPr>
        <w:t>manipulating</w:t>
      </w:r>
      <w:r w:rsidR="00673380" w:rsidRPr="00E27A96">
        <w:rPr>
          <w:bCs/>
        </w:rPr>
        <w:t xml:space="preserve"> </w:t>
      </w:r>
      <w:r w:rsidRPr="00E27A96">
        <w:rPr>
          <w:bCs/>
        </w:rPr>
        <w:t>the</w:t>
      </w:r>
      <w:r w:rsidR="00673380" w:rsidRPr="00E27A96">
        <w:rPr>
          <w:bCs/>
        </w:rPr>
        <w:t xml:space="preserve"> </w:t>
      </w:r>
      <w:r w:rsidRPr="00E27A96">
        <w:rPr>
          <w:bCs/>
        </w:rPr>
        <w:t>process,</w:t>
      </w:r>
      <w:r w:rsidR="00673380" w:rsidRPr="00E27A96">
        <w:rPr>
          <w:bCs/>
        </w:rPr>
        <w:t xml:space="preserve"> </w:t>
      </w:r>
      <w:r w:rsidR="00952F8D">
        <w:rPr>
          <w:bCs/>
        </w:rPr>
        <w:t xml:space="preserve">system </w:t>
      </w:r>
      <w:r w:rsidRPr="00E27A96">
        <w:rPr>
          <w:bCs/>
        </w:rPr>
        <w:t>or</w:t>
      </w:r>
      <w:r w:rsidR="00673380" w:rsidRPr="00E27A96">
        <w:rPr>
          <w:bCs/>
        </w:rPr>
        <w:t xml:space="preserve"> </w:t>
      </w:r>
      <w:r w:rsidRPr="00E27A96">
        <w:rPr>
          <w:bCs/>
        </w:rPr>
        <w:t>data</w:t>
      </w:r>
      <w:r w:rsidR="006F3B51" w:rsidRPr="00E27A96">
        <w:rPr>
          <w:rFonts w:cs="Arial"/>
          <w:szCs w:val="20"/>
          <w:lang w:eastAsia="ja-JP"/>
        </w:rPr>
        <w:t xml:space="preserve"> </w:t>
      </w:r>
      <w:r w:rsidRPr="00E27A96">
        <w:rPr>
          <w:bCs/>
          <w:lang w:eastAsia="ja-JP"/>
        </w:rPr>
        <w:t>may</w:t>
      </w:r>
      <w:r w:rsidR="00673380" w:rsidRPr="00E27A96">
        <w:rPr>
          <w:bCs/>
          <w:lang w:eastAsia="ja-JP"/>
        </w:rPr>
        <w:t xml:space="preserve"> </w:t>
      </w:r>
      <w:r w:rsidRPr="00E27A96">
        <w:rPr>
          <w:rFonts w:cs="Arial"/>
          <w:szCs w:val="20"/>
          <w:lang w:eastAsia="ja-JP"/>
        </w:rPr>
        <w:t>result</w:t>
      </w:r>
      <w:r w:rsidR="00673380" w:rsidRPr="00E27A96">
        <w:rPr>
          <w:rFonts w:cs="Arial"/>
          <w:szCs w:val="20"/>
          <w:lang w:eastAsia="ja-JP"/>
        </w:rPr>
        <w:t xml:space="preserve"> </w:t>
      </w:r>
      <w:r w:rsidRPr="00E27A96">
        <w:rPr>
          <w:rFonts w:cs="Arial"/>
          <w:szCs w:val="20"/>
          <w:lang w:eastAsia="ja-JP"/>
        </w:rPr>
        <w:t>in</w:t>
      </w:r>
      <w:r w:rsidR="00673380" w:rsidRPr="00E27A96">
        <w:rPr>
          <w:rFonts w:cs="Arial"/>
          <w:szCs w:val="20"/>
          <w:lang w:eastAsia="ja-JP"/>
        </w:rPr>
        <w:t xml:space="preserve"> </w:t>
      </w:r>
      <w:r w:rsidRPr="00E27A96">
        <w:rPr>
          <w:rFonts w:cs="Arial"/>
          <w:szCs w:val="20"/>
          <w:lang w:eastAsia="ja-JP"/>
        </w:rPr>
        <w:t>disciplinary</w:t>
      </w:r>
      <w:r w:rsidR="00673380" w:rsidRPr="00E27A96">
        <w:rPr>
          <w:rFonts w:cs="Arial"/>
          <w:szCs w:val="20"/>
          <w:lang w:eastAsia="ja-JP"/>
        </w:rPr>
        <w:t xml:space="preserve"> </w:t>
      </w:r>
      <w:r w:rsidRPr="00E27A96">
        <w:rPr>
          <w:rFonts w:cs="Arial"/>
          <w:szCs w:val="20"/>
          <w:lang w:eastAsia="ja-JP"/>
        </w:rPr>
        <w:t>actions</w:t>
      </w:r>
      <w:r w:rsidR="0078242C" w:rsidRPr="00E27A96">
        <w:rPr>
          <w:rFonts w:cs="Arial"/>
          <w:szCs w:val="20"/>
          <w:lang w:eastAsia="ja-JP"/>
        </w:rPr>
        <w:t>, up to and including termination</w:t>
      </w:r>
      <w:r w:rsidR="00376312">
        <w:rPr>
          <w:rFonts w:cs="Arial"/>
          <w:szCs w:val="20"/>
          <w:lang w:eastAsia="ja-JP"/>
        </w:rPr>
        <w:t>, as allowed by local laws</w:t>
      </w:r>
      <w:r w:rsidR="0078242C" w:rsidRPr="00E27A96">
        <w:rPr>
          <w:rFonts w:cs="Arial"/>
          <w:szCs w:val="20"/>
          <w:lang w:eastAsia="ja-JP"/>
        </w:rPr>
        <w:t>.</w:t>
      </w:r>
    </w:p>
    <w:p w:rsidR="00234BB8" w:rsidRDefault="00234BB8" w:rsidP="00E27A96">
      <w:pPr>
        <w:rPr>
          <w:rFonts w:cs="Arial"/>
          <w:szCs w:val="20"/>
          <w:lang w:eastAsia="ja-JP"/>
        </w:rPr>
      </w:pPr>
      <w:r w:rsidRPr="00234BB8">
        <w:rPr>
          <w:rFonts w:cs="Arial"/>
          <w:szCs w:val="20"/>
          <w:lang w:eastAsia="ja-JP"/>
        </w:rPr>
        <w:t xml:space="preserve">A violation of this </w:t>
      </w:r>
      <w:r>
        <w:rPr>
          <w:rFonts w:cs="Arial"/>
          <w:szCs w:val="20"/>
          <w:lang w:eastAsia="ja-JP"/>
        </w:rPr>
        <w:t>policy</w:t>
      </w:r>
      <w:r w:rsidRPr="00234BB8">
        <w:rPr>
          <w:rFonts w:cs="Arial"/>
          <w:szCs w:val="20"/>
          <w:lang w:eastAsia="ja-JP"/>
        </w:rPr>
        <w:t xml:space="preserve"> by a temporary worker, contractor, consultant or vendor may result in the termination of the vendor’s contract or an individual’s assignment at Cisco Systems, Inc.</w:t>
      </w:r>
    </w:p>
    <w:p w:rsidR="00A21D28" w:rsidRDefault="00A21D28" w:rsidP="00386D22">
      <w:pPr>
        <w:pStyle w:val="Heading1"/>
        <w:rPr>
          <w:rFonts w:eastAsia="SimSun"/>
          <w:lang w:eastAsia="zh-CN"/>
        </w:rPr>
      </w:pPr>
      <w:bookmarkStart w:id="23" w:name="_Related_Policies_and"/>
      <w:bookmarkStart w:id="24" w:name="_Toc391356239"/>
      <w:bookmarkEnd w:id="23"/>
      <w:r w:rsidRPr="00E62AEB">
        <w:rPr>
          <w:rFonts w:eastAsia="SimSun"/>
          <w:lang w:eastAsia="zh-CN"/>
        </w:rPr>
        <w:t>Supporting Documents</w:t>
      </w:r>
      <w:bookmarkEnd w:id="24"/>
    </w:p>
    <w:p w:rsidR="00993A23" w:rsidRDefault="00993A23" w:rsidP="00993A23">
      <w:r>
        <w:t>This Cisco Image Signing Policy refers to the following standards and are considered part of the Cisco Image Signing Policy:</w:t>
      </w:r>
    </w:p>
    <w:p w:rsidR="008F5C99" w:rsidRPr="006B7D43" w:rsidRDefault="003C4CB3" w:rsidP="004C6198">
      <w:pPr>
        <w:pStyle w:val="Bu1Bullet1"/>
      </w:pPr>
      <w:hyperlink r:id="rId17" w:history="1">
        <w:r w:rsidR="008F5C99">
          <w:rPr>
            <w:rStyle w:val="Hyperlink"/>
          </w:rPr>
          <w:t>Cisco Software on Cisco Hardware Image Signing Standard, EDCS-1337783</w:t>
        </w:r>
      </w:hyperlink>
    </w:p>
    <w:p w:rsidR="008F5C99" w:rsidRPr="006B7D43" w:rsidRDefault="003C4CB3" w:rsidP="004C6198">
      <w:pPr>
        <w:pStyle w:val="Bu1Bullet1"/>
      </w:pPr>
      <w:hyperlink r:id="rId18" w:history="1">
        <w:r w:rsidR="008F5C99">
          <w:rPr>
            <w:rStyle w:val="Hyperlink"/>
          </w:rPr>
          <w:t>Cisco Software on Third Party Hardware Image Signing Standard, EDCS-1337784</w:t>
        </w:r>
      </w:hyperlink>
    </w:p>
    <w:p w:rsidR="008F5C99" w:rsidRPr="006B7D43" w:rsidRDefault="003C4CB3" w:rsidP="004C6198">
      <w:pPr>
        <w:pStyle w:val="Bu1Bullet1"/>
      </w:pPr>
      <w:hyperlink r:id="rId19" w:history="1">
        <w:r w:rsidR="008F5C99">
          <w:rPr>
            <w:rStyle w:val="Hyperlink"/>
          </w:rPr>
          <w:t>Cisco Service and Feature Software Image Signing Standard, EDCS-1337785</w:t>
        </w:r>
      </w:hyperlink>
    </w:p>
    <w:p w:rsidR="008F5C99" w:rsidRPr="006B7D43" w:rsidRDefault="003C4CB3" w:rsidP="004C6198">
      <w:pPr>
        <w:pStyle w:val="Bu1Bullet1"/>
      </w:pPr>
      <w:hyperlink r:id="rId20" w:history="1">
        <w:r w:rsidR="008F5C99">
          <w:rPr>
            <w:rStyle w:val="Hyperlink"/>
          </w:rPr>
          <w:t>Third Party Software on Cisco Hardware Image Signing Standard, EDCS-1337786</w:t>
        </w:r>
      </w:hyperlink>
    </w:p>
    <w:p w:rsidR="00993A23" w:rsidRPr="00715529" w:rsidRDefault="005F3C9A" w:rsidP="004C6198">
      <w:pPr>
        <w:pStyle w:val="Bu1Bullet1"/>
      </w:pPr>
      <w:r w:rsidRPr="005F3C9A">
        <w:t>InfoSec PKI Identity Assurance Services: Image Signing</w:t>
      </w:r>
      <w:r w:rsidR="00386D22">
        <w:t xml:space="preserve">: </w:t>
      </w:r>
      <w:r w:rsidR="00993A23" w:rsidRPr="00715529">
        <w:br/>
      </w:r>
      <w:hyperlink r:id="rId21" w:history="1">
        <w:r w:rsidR="00993A23" w:rsidRPr="00715529">
          <w:rPr>
            <w:rStyle w:val="Hyperlink"/>
          </w:rPr>
          <w:t>http://iwe.cisco.com/web/cspo-pki/image-signing</w:t>
        </w:r>
      </w:hyperlink>
    </w:p>
    <w:p w:rsidR="00993A23" w:rsidRPr="00E222E9" w:rsidRDefault="00993A23" w:rsidP="00993A23">
      <w:r>
        <w:t>The following documents also support the Cisco Image Signing Policy:</w:t>
      </w:r>
    </w:p>
    <w:p w:rsidR="00993A23" w:rsidRPr="00FA7370" w:rsidRDefault="003C4CB3" w:rsidP="004C6198">
      <w:pPr>
        <w:pStyle w:val="Bu1Bullet1"/>
      </w:pPr>
      <w:hyperlink r:id="rId22" w:history="1">
        <w:r w:rsidR="008F5C99">
          <w:rPr>
            <w:rStyle w:val="Hyperlink"/>
          </w:rPr>
          <w:t>Cisco Authorization Criteria List for Image Signing, EDCS-1337777</w:t>
        </w:r>
      </w:hyperlink>
    </w:p>
    <w:p w:rsidR="00993A23" w:rsidRPr="006B7D43" w:rsidRDefault="003C4CB3" w:rsidP="004C6198">
      <w:pPr>
        <w:pStyle w:val="Bu1Bullet1"/>
      </w:pPr>
      <w:hyperlink r:id="rId23" w:history="1">
        <w:r w:rsidR="00CE6BEF">
          <w:rPr>
            <w:rStyle w:val="Hyperlink"/>
          </w:rPr>
          <w:t>Image Signing Playbook, EDCS-1347136</w:t>
        </w:r>
      </w:hyperlink>
    </w:p>
    <w:p w:rsidR="00993A23" w:rsidRPr="006B7D43" w:rsidRDefault="003C4CB3" w:rsidP="004C6198">
      <w:pPr>
        <w:pStyle w:val="Bu1Bullet1"/>
      </w:pPr>
      <w:hyperlink r:id="rId24" w:history="1">
        <w:r w:rsidR="005F3C9A">
          <w:rPr>
            <w:rStyle w:val="Hyperlink"/>
          </w:rPr>
          <w:t>Image Signing Enrollment Request Form, EDCS-1337779</w:t>
        </w:r>
      </w:hyperlink>
    </w:p>
    <w:p w:rsidR="00993A23" w:rsidRPr="006B7D43" w:rsidRDefault="003C4CB3" w:rsidP="004C6198">
      <w:pPr>
        <w:pStyle w:val="Bu1Bullet1"/>
      </w:pPr>
      <w:hyperlink r:id="rId25" w:history="1">
        <w:r w:rsidR="005F3C9A">
          <w:rPr>
            <w:rStyle w:val="Hyperlink"/>
          </w:rPr>
          <w:t>Roles and Responsibilities for Image Signing, EDCS-1337778</w:t>
        </w:r>
      </w:hyperlink>
    </w:p>
    <w:p w:rsidR="00993A23" w:rsidRPr="006B7D43" w:rsidRDefault="003C4CB3" w:rsidP="004C6198">
      <w:pPr>
        <w:pStyle w:val="Bu1Bullet1"/>
      </w:pPr>
      <w:hyperlink r:id="rId26" w:history="1">
        <w:r w:rsidR="005F3C9A">
          <w:rPr>
            <w:rStyle w:val="Hyperlink"/>
          </w:rPr>
          <w:t>Product Key Naming Guidelines, EDCS-1337780</w:t>
        </w:r>
      </w:hyperlink>
    </w:p>
    <w:p w:rsidR="00993A23" w:rsidRPr="006B7D43" w:rsidRDefault="003C4CB3" w:rsidP="004C6198">
      <w:pPr>
        <w:pStyle w:val="Bu1Bullet1"/>
      </w:pPr>
      <w:hyperlink r:id="rId27" w:history="1">
        <w:r w:rsidR="005F3C9A">
          <w:rPr>
            <w:rStyle w:val="Hyperlink"/>
          </w:rPr>
          <w:t>Test Requirements and Test Plan Examples for Image Signing, EDCS-1337781</w:t>
        </w:r>
      </w:hyperlink>
    </w:p>
    <w:p w:rsidR="00993A23" w:rsidRDefault="003C4CB3" w:rsidP="004C6198">
      <w:pPr>
        <w:pStyle w:val="Bu1Bullet1"/>
        <w:rPr>
          <w:rStyle w:val="Hyperlink"/>
        </w:rPr>
      </w:pPr>
      <w:hyperlink r:id="rId28" w:history="1">
        <w:r w:rsidR="005F3C9A">
          <w:rPr>
            <w:rStyle w:val="Hyperlink"/>
          </w:rPr>
          <w:t>Cryptographic Key Management Standard, EDCS-806750</w:t>
        </w:r>
      </w:hyperlink>
    </w:p>
    <w:p w:rsidR="00E554EF" w:rsidRPr="009858B1" w:rsidRDefault="00E554EF" w:rsidP="00386D22">
      <w:pPr>
        <w:pStyle w:val="Heading1"/>
      </w:pPr>
      <w:bookmarkStart w:id="25" w:name="_Toc391356240"/>
      <w:r w:rsidRPr="009858B1">
        <w:lastRenderedPageBreak/>
        <w:t>Related Information</w:t>
      </w:r>
      <w:bookmarkEnd w:id="25"/>
    </w:p>
    <w:p w:rsidR="00864E82" w:rsidRPr="0047419C" w:rsidRDefault="00864E82" w:rsidP="00864E82">
      <w:r>
        <w:t xml:space="preserve">The following documents provide additional information on Image Signing and related topics: </w:t>
      </w:r>
    </w:p>
    <w:p w:rsidR="00864E82" w:rsidRPr="006B7D43" w:rsidRDefault="003C4CB3" w:rsidP="004C6198">
      <w:pPr>
        <w:pStyle w:val="Bu1Bullet1"/>
      </w:pPr>
      <w:hyperlink r:id="rId29" w:history="1">
        <w:r w:rsidR="004C6198">
          <w:rPr>
            <w:rStyle w:val="Hyperlink"/>
            <w:rFonts w:cs="Arial"/>
          </w:rPr>
          <w:t>Information Security: Data Classification Policy</w:t>
        </w:r>
      </w:hyperlink>
    </w:p>
    <w:p w:rsidR="00864E82" w:rsidRPr="006B7D43" w:rsidRDefault="003C4CB3" w:rsidP="004C6198">
      <w:pPr>
        <w:pStyle w:val="Bu1Bullet1"/>
      </w:pPr>
      <w:hyperlink r:id="rId30" w:history="1">
        <w:r w:rsidR="004C6198">
          <w:rPr>
            <w:rStyle w:val="Hyperlink"/>
            <w:rFonts w:cs="Arial"/>
          </w:rPr>
          <w:t>Information Security: Security Support</w:t>
        </w:r>
      </w:hyperlink>
    </w:p>
    <w:p w:rsidR="00864E82" w:rsidRPr="006B7D43" w:rsidRDefault="003C4CB3" w:rsidP="004C6198">
      <w:pPr>
        <w:pStyle w:val="Bu1Bullet1"/>
      </w:pPr>
      <w:hyperlink r:id="rId31" w:history="1">
        <w:r w:rsidR="004C6198">
          <w:rPr>
            <w:rStyle w:val="Hyperlink"/>
            <w:rFonts w:cs="Arial"/>
          </w:rPr>
          <w:t xml:space="preserve">Information Security: Network Access Policy </w:t>
        </w:r>
      </w:hyperlink>
    </w:p>
    <w:p w:rsidR="00DB5A3E" w:rsidRDefault="003C4CB3" w:rsidP="004C6198">
      <w:pPr>
        <w:pStyle w:val="Bu1Bullet1"/>
        <w:rPr>
          <w:rStyle w:val="Hyperlink"/>
          <w:rFonts w:cs="Arial"/>
        </w:rPr>
      </w:pPr>
      <w:hyperlink r:id="rId32" w:history="1">
        <w:r w:rsidR="004C6198">
          <w:rPr>
            <w:rStyle w:val="Hyperlink"/>
            <w:rFonts w:cs="Arial"/>
          </w:rPr>
          <w:t>SSL/TLS Certificate Standard</w:t>
        </w:r>
      </w:hyperlink>
    </w:p>
    <w:p w:rsidR="00DB5A3E" w:rsidRPr="00DB5A3E" w:rsidRDefault="003C4CB3" w:rsidP="00DB5A3E">
      <w:pPr>
        <w:numPr>
          <w:ilvl w:val="0"/>
          <w:numId w:val="33"/>
        </w:numPr>
        <w:ind w:left="1080"/>
        <w:rPr>
          <w:i/>
          <w:lang w:eastAsia="ja-JP"/>
        </w:rPr>
      </w:pPr>
      <w:hyperlink r:id="rId33" w:anchor="infosecDocsTab=0" w:history="1">
        <w:r w:rsidR="004C6198">
          <w:rPr>
            <w:rStyle w:val="Hyperlink"/>
            <w:lang w:eastAsia="ja-JP"/>
          </w:rPr>
          <w:t>Cisco Policies: Information Security Policies</w:t>
        </w:r>
      </w:hyperlink>
    </w:p>
    <w:p w:rsidR="00DB5A3E" w:rsidRPr="00497B14" w:rsidRDefault="003C4CB3" w:rsidP="00DB5A3E">
      <w:pPr>
        <w:numPr>
          <w:ilvl w:val="0"/>
          <w:numId w:val="33"/>
        </w:numPr>
        <w:ind w:left="1080"/>
        <w:rPr>
          <w:lang w:eastAsia="ja-JP"/>
        </w:rPr>
      </w:pPr>
      <w:hyperlink r:id="rId34" w:history="1">
        <w:r w:rsidR="004C6198" w:rsidRPr="00497B14">
          <w:rPr>
            <w:rStyle w:val="Hyperlink"/>
            <w:lang w:eastAsia="ja-JP"/>
          </w:rPr>
          <w:t>Information Security: Policies &amp; Standards</w:t>
        </w:r>
      </w:hyperlink>
    </w:p>
    <w:p w:rsidR="00EA5ED3" w:rsidRDefault="006F6B7C" w:rsidP="004C6198">
      <w:pPr>
        <w:pStyle w:val="Bu1Bullet1"/>
        <w:rPr>
          <w:rStyle w:val="Hyperlink"/>
        </w:rPr>
      </w:pPr>
      <w:r>
        <w:t>For</w:t>
      </w:r>
      <w:r w:rsidR="003D5989">
        <w:t xml:space="preserve"> </w:t>
      </w:r>
      <w:r w:rsidR="00EA5ED3">
        <w:t xml:space="preserve">InfoSec-approved </w:t>
      </w:r>
      <w:r w:rsidR="00EA5ED3" w:rsidRPr="006B7D43">
        <w:t>tools or systems</w:t>
      </w:r>
      <w:r w:rsidR="00EA5ED3">
        <w:t xml:space="preserve"> that may be used to sign an image refer to the following URL:</w:t>
      </w:r>
      <w:hyperlink r:id="rId35" w:history="1">
        <w:r w:rsidR="00EA5ED3">
          <w:rPr>
            <w:rStyle w:val="Hyperlink"/>
          </w:rPr>
          <w:t>http://iwe.cisco.com/web/cspo-pki/image-signing</w:t>
        </w:r>
      </w:hyperlink>
      <w:bookmarkStart w:id="26" w:name="_Toc218931756"/>
      <w:bookmarkStart w:id="27" w:name="_Toc218932180"/>
      <w:bookmarkStart w:id="28" w:name="_Toc218931754"/>
      <w:bookmarkStart w:id="29" w:name="_Toc218932178"/>
    </w:p>
    <w:p w:rsidR="004C6198" w:rsidRPr="004C6198" w:rsidRDefault="004C6198" w:rsidP="004C6198">
      <w:pPr>
        <w:rPr>
          <w:lang w:eastAsia="ja-JP"/>
        </w:rPr>
      </w:pPr>
    </w:p>
    <w:p w:rsidR="0003171C" w:rsidRPr="00734A80" w:rsidRDefault="005B09F3" w:rsidP="00386D22">
      <w:pPr>
        <w:pStyle w:val="Heading1"/>
        <w:rPr>
          <w:rFonts w:eastAsia="SimSun"/>
          <w:lang w:eastAsia="zh-CN"/>
        </w:rPr>
      </w:pPr>
      <w:bookmarkStart w:id="30" w:name="_Toc391356241"/>
      <w:r w:rsidRPr="001E47C1">
        <w:rPr>
          <w:rFonts w:eastAsia="SimSun"/>
          <w:lang w:eastAsia="zh-CN"/>
        </w:rPr>
        <w:t>Definitions</w:t>
      </w:r>
      <w:bookmarkEnd w:id="26"/>
      <w:bookmarkEnd w:id="27"/>
      <w:bookmarkEnd w:id="30"/>
    </w:p>
    <w:p w:rsidR="0003171C" w:rsidRPr="00127116" w:rsidRDefault="0019773C" w:rsidP="0003171C">
      <w:pPr>
        <w:rPr>
          <w:snapToGrid w:val="0"/>
          <w:color w:val="000000"/>
          <w:szCs w:val="20"/>
        </w:rPr>
      </w:pPr>
      <w:r w:rsidRPr="00560F15">
        <w:rPr>
          <w:snapToGrid w:val="0"/>
          <w:color w:val="000000"/>
          <w:szCs w:val="20"/>
        </w:rPr>
        <w:t>The following terms and definitions are used in this document: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00"/>
      </w:tblGrid>
      <w:tr w:rsidR="009D18A4" w:rsidRPr="00E83A9E" w:rsidTr="002A43AD">
        <w:tc>
          <w:tcPr>
            <w:tcW w:w="2160" w:type="dxa"/>
          </w:tcPr>
          <w:p w:rsidR="009D18A4" w:rsidRPr="006B7D43" w:rsidRDefault="009D18A4" w:rsidP="001C24D7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Code</w:t>
            </w:r>
          </w:p>
        </w:tc>
        <w:tc>
          <w:tcPr>
            <w:tcW w:w="7200" w:type="dxa"/>
          </w:tcPr>
          <w:p w:rsidR="009D18A4" w:rsidRPr="006B7D43" w:rsidRDefault="004B557D" w:rsidP="009D18A4">
            <w:pPr>
              <w:rPr>
                <w:rFonts w:cs="Arial"/>
              </w:rPr>
            </w:pPr>
            <w:r>
              <w:t>Includes s</w:t>
            </w:r>
            <w:r w:rsidR="009D18A4">
              <w:t>oftware tools, applications, scripts, libraries and plug-ins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DE</w:t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Development Engineer</w:t>
            </w:r>
          </w:p>
        </w:tc>
      </w:tr>
      <w:tr w:rsidR="00BD26A4" w:rsidRPr="00E83A9E" w:rsidTr="002A43AD">
        <w:tc>
          <w:tcPr>
            <w:tcW w:w="2160" w:type="dxa"/>
          </w:tcPr>
          <w:p w:rsidR="00BD26A4" w:rsidRPr="006B7D43" w:rsidRDefault="00BD26A4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Development Image</w:t>
            </w:r>
            <w:r w:rsidRPr="006B7D43">
              <w:rPr>
                <w:rFonts w:cs="Arial"/>
              </w:rPr>
              <w:tab/>
            </w:r>
          </w:p>
        </w:tc>
        <w:tc>
          <w:tcPr>
            <w:tcW w:w="7200" w:type="dxa"/>
          </w:tcPr>
          <w:p w:rsidR="00BD26A4" w:rsidRPr="006B7D43" w:rsidRDefault="00BD26A4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Images created during the development stage of a product, normally used for functional or feature testing. These images are not customer facing.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DT</w:t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Development Tester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EDCS</w:t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ind w:left="7" w:hanging="7"/>
              <w:rPr>
                <w:rFonts w:cs="Arial"/>
              </w:rPr>
            </w:pPr>
            <w:r w:rsidRPr="006B7D43">
              <w:rPr>
                <w:rFonts w:cs="Arial"/>
              </w:rPr>
              <w:t>Electronic Document Control System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IAS</w:t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ind w:left="7" w:hanging="7"/>
              <w:rPr>
                <w:rFonts w:cs="Arial"/>
              </w:rPr>
            </w:pPr>
            <w:r w:rsidRPr="006B7D43">
              <w:rPr>
                <w:rFonts w:cs="Arial"/>
              </w:rPr>
              <w:t>Identity Assurance Services</w:t>
            </w:r>
          </w:p>
        </w:tc>
      </w:tr>
      <w:tr w:rsidR="005221E6" w:rsidRPr="00E83A9E" w:rsidTr="002A43AD">
        <w:tc>
          <w:tcPr>
            <w:tcW w:w="2160" w:type="dxa"/>
          </w:tcPr>
          <w:p w:rsidR="005221E6" w:rsidRPr="006B7D43" w:rsidRDefault="005221E6" w:rsidP="001C24D7">
            <w:pPr>
              <w:tabs>
                <w:tab w:val="left" w:pos="0"/>
              </w:tabs>
              <w:rPr>
                <w:rFonts w:cs="Arial"/>
              </w:rPr>
            </w:pPr>
            <w:r>
              <w:t>Image Signing</w:t>
            </w:r>
          </w:p>
        </w:tc>
        <w:tc>
          <w:tcPr>
            <w:tcW w:w="7200" w:type="dxa"/>
          </w:tcPr>
          <w:p w:rsidR="005221E6" w:rsidRPr="006B7D43" w:rsidRDefault="00BF3C79" w:rsidP="009D18A4">
            <w:pPr>
              <w:rPr>
                <w:rFonts w:cs="Arial"/>
              </w:rPr>
            </w:pPr>
            <w:r>
              <w:t>S</w:t>
            </w:r>
            <w:r w:rsidR="005221E6">
              <w:t xml:space="preserve">ecurity technology which can </w:t>
            </w:r>
            <w:r w:rsidR="005221E6" w:rsidRPr="00DB13F8">
              <w:t>automatically</w:t>
            </w:r>
            <w:r w:rsidR="005221E6">
              <w:t xml:space="preserve"> detect </w:t>
            </w:r>
            <w:r w:rsidR="009D18A4">
              <w:t xml:space="preserve"> that </w:t>
            </w:r>
            <w:r w:rsidR="005221E6">
              <w:t>a software image has changed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InfoSec</w:t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Information Security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  <w:tab w:val="center" w:pos="1139"/>
              </w:tabs>
              <w:rPr>
                <w:rFonts w:cs="Arial"/>
              </w:rPr>
            </w:pPr>
            <w:r w:rsidRPr="006B7D43">
              <w:rPr>
                <w:rFonts w:cs="Arial"/>
              </w:rPr>
              <w:t>RE</w:t>
            </w:r>
            <w:r w:rsidRPr="006B7D43">
              <w:rPr>
                <w:rFonts w:cs="Arial"/>
              </w:rPr>
              <w:tab/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Release Engineer</w:t>
            </w:r>
          </w:p>
        </w:tc>
      </w:tr>
      <w:tr w:rsidR="00102B94" w:rsidRPr="00E83A9E" w:rsidTr="002A43AD">
        <w:tc>
          <w:tcPr>
            <w:tcW w:w="2160" w:type="dxa"/>
          </w:tcPr>
          <w:p w:rsidR="00102B94" w:rsidRPr="006B7D43" w:rsidRDefault="00102B94" w:rsidP="001C24D7">
            <w:pPr>
              <w:tabs>
                <w:tab w:val="left" w:pos="0"/>
                <w:tab w:val="center" w:pos="1139"/>
              </w:tabs>
              <w:rPr>
                <w:rFonts w:cs="Arial"/>
              </w:rPr>
            </w:pPr>
            <w:r>
              <w:rPr>
                <w:rFonts w:cs="Arial"/>
              </w:rPr>
              <w:t>Release Key</w:t>
            </w:r>
          </w:p>
        </w:tc>
        <w:tc>
          <w:tcPr>
            <w:tcW w:w="7200" w:type="dxa"/>
          </w:tcPr>
          <w:p w:rsidR="00102B94" w:rsidRPr="006B7D43" w:rsidRDefault="004139E9" w:rsidP="001C24D7">
            <w:pPr>
              <w:rPr>
                <w:rFonts w:cs="Arial"/>
              </w:rPr>
            </w:pPr>
            <w:r w:rsidRPr="004139E9">
              <w:rPr>
                <w:rFonts w:cs="Arial"/>
              </w:rPr>
              <w:t>Highly secured cryptographic credentials used to assert the authenticity of Cisco software</w:t>
            </w:r>
          </w:p>
        </w:tc>
      </w:tr>
      <w:tr w:rsidR="00E603FF" w:rsidRPr="00E83A9E" w:rsidTr="002A43AD">
        <w:tc>
          <w:tcPr>
            <w:tcW w:w="2160" w:type="dxa"/>
          </w:tcPr>
          <w:p w:rsidR="00E603FF" w:rsidRPr="006B7D43" w:rsidRDefault="00E603FF" w:rsidP="001C24D7">
            <w:pPr>
              <w:tabs>
                <w:tab w:val="left" w:pos="0"/>
                <w:tab w:val="center" w:pos="1139"/>
              </w:tabs>
              <w:rPr>
                <w:rFonts w:cs="Arial"/>
              </w:rPr>
            </w:pPr>
            <w:r w:rsidRPr="006B7D43">
              <w:rPr>
                <w:rFonts w:cs="Arial"/>
              </w:rPr>
              <w:t>Release Image</w:t>
            </w:r>
            <w:r w:rsidRPr="006B7D43">
              <w:rPr>
                <w:rFonts w:cs="Arial"/>
              </w:rPr>
              <w:tab/>
            </w:r>
          </w:p>
        </w:tc>
        <w:tc>
          <w:tcPr>
            <w:tcW w:w="7200" w:type="dxa"/>
          </w:tcPr>
          <w:p w:rsidR="00E603FF" w:rsidRPr="006B7D43" w:rsidRDefault="00E603FF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Customer facing image created and fitted for customer use. Release Images meet release image requirements.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SO</w:t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Security Officer</w:t>
            </w:r>
          </w:p>
        </w:tc>
      </w:tr>
      <w:tr w:rsidR="003365A5" w:rsidRPr="00E83A9E" w:rsidTr="002A43AD">
        <w:tc>
          <w:tcPr>
            <w:tcW w:w="2160" w:type="dxa"/>
          </w:tcPr>
          <w:p w:rsidR="003365A5" w:rsidRPr="006B7D43" w:rsidRDefault="003365A5" w:rsidP="001C24D7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SSL</w:t>
            </w:r>
          </w:p>
        </w:tc>
        <w:tc>
          <w:tcPr>
            <w:tcW w:w="7200" w:type="dxa"/>
          </w:tcPr>
          <w:p w:rsidR="003365A5" w:rsidRPr="006B7D43" w:rsidRDefault="003365A5" w:rsidP="001C24D7">
            <w:pPr>
              <w:rPr>
                <w:rFonts w:cs="Arial"/>
              </w:rPr>
            </w:pPr>
            <w:r w:rsidRPr="003365A5">
              <w:rPr>
                <w:rFonts w:cs="Arial"/>
              </w:rPr>
              <w:t>Secure Sockets Layer</w:t>
            </w:r>
          </w:p>
        </w:tc>
      </w:tr>
      <w:tr w:rsidR="0020539B" w:rsidRPr="00E83A9E" w:rsidTr="002A43AD">
        <w:tc>
          <w:tcPr>
            <w:tcW w:w="2160" w:type="dxa"/>
          </w:tcPr>
          <w:p w:rsidR="0020539B" w:rsidRDefault="0020539B" w:rsidP="001C24D7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>TLS</w:t>
            </w:r>
          </w:p>
        </w:tc>
        <w:tc>
          <w:tcPr>
            <w:tcW w:w="7200" w:type="dxa"/>
          </w:tcPr>
          <w:p w:rsidR="0020539B" w:rsidRPr="003365A5" w:rsidRDefault="0020539B" w:rsidP="001C24D7">
            <w:pPr>
              <w:rPr>
                <w:rFonts w:cs="Arial"/>
              </w:rPr>
            </w:pPr>
            <w:r w:rsidRPr="0020539B">
              <w:rPr>
                <w:rFonts w:cs="Arial"/>
              </w:rPr>
              <w:t>Transport Layer Security</w:t>
            </w:r>
          </w:p>
        </w:tc>
      </w:tr>
      <w:tr w:rsidR="00734A80" w:rsidRPr="00E83A9E" w:rsidTr="002A43AD">
        <w:tc>
          <w:tcPr>
            <w:tcW w:w="2160" w:type="dxa"/>
          </w:tcPr>
          <w:p w:rsidR="00734A80" w:rsidRPr="006B7D43" w:rsidRDefault="00734A80" w:rsidP="001C24D7">
            <w:pPr>
              <w:tabs>
                <w:tab w:val="left" w:pos="0"/>
              </w:tabs>
              <w:rPr>
                <w:rFonts w:cs="Arial"/>
              </w:rPr>
            </w:pPr>
            <w:r w:rsidRPr="006B7D43">
              <w:rPr>
                <w:rFonts w:cs="Arial"/>
              </w:rPr>
              <w:t>TRIAD</w:t>
            </w:r>
          </w:p>
        </w:tc>
        <w:tc>
          <w:tcPr>
            <w:tcW w:w="7200" w:type="dxa"/>
          </w:tcPr>
          <w:p w:rsidR="00734A80" w:rsidRPr="006B7D43" w:rsidRDefault="00734A80" w:rsidP="001C24D7">
            <w:pPr>
              <w:rPr>
                <w:rFonts w:cs="Arial"/>
              </w:rPr>
            </w:pPr>
            <w:r w:rsidRPr="006B7D43">
              <w:rPr>
                <w:rFonts w:cs="Arial"/>
              </w:rPr>
              <w:t>Threat Response, Intelligence and Development</w:t>
            </w:r>
          </w:p>
        </w:tc>
      </w:tr>
    </w:tbl>
    <w:p w:rsidR="00CE564B" w:rsidRDefault="00CE564B" w:rsidP="005B09F3"/>
    <w:p w:rsidR="00F121E9" w:rsidRPr="00673380" w:rsidRDefault="00F121E9" w:rsidP="005B09F3">
      <w:r>
        <w:br w:type="page"/>
      </w:r>
    </w:p>
    <w:p w:rsidR="001250A8" w:rsidRPr="00D12AF5" w:rsidRDefault="00EF646D" w:rsidP="00386D22">
      <w:pPr>
        <w:pStyle w:val="Heading1"/>
        <w:rPr>
          <w:rFonts w:eastAsia="SimSun"/>
          <w:lang w:eastAsia="zh-CN"/>
        </w:rPr>
      </w:pPr>
      <w:bookmarkStart w:id="31" w:name="_Toc391356242"/>
      <w:r w:rsidRPr="005B09F3">
        <w:rPr>
          <w:rFonts w:eastAsia="SimSun"/>
          <w:lang w:eastAsia="zh-CN"/>
        </w:rPr>
        <w:lastRenderedPageBreak/>
        <w:t>Approvals</w:t>
      </w:r>
      <w:bookmarkEnd w:id="28"/>
      <w:bookmarkEnd w:id="29"/>
      <w:bookmarkEnd w:id="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130"/>
      </w:tblGrid>
      <w:tr w:rsidR="00426CE0" w:rsidTr="003401E6">
        <w:tc>
          <w:tcPr>
            <w:tcW w:w="4230" w:type="dxa"/>
            <w:shd w:val="clear" w:color="auto" w:fill="95B3D7"/>
          </w:tcPr>
          <w:p w:rsidR="00426CE0" w:rsidRPr="004A6921" w:rsidRDefault="00426CE0" w:rsidP="004A6921">
            <w:pPr>
              <w:rPr>
                <w:b/>
              </w:rPr>
            </w:pPr>
            <w:bookmarkStart w:id="32" w:name="_Toc218932179"/>
            <w:r w:rsidRPr="004A6921">
              <w:rPr>
                <w:b/>
              </w:rPr>
              <w:t>Organization</w:t>
            </w:r>
          </w:p>
        </w:tc>
        <w:tc>
          <w:tcPr>
            <w:tcW w:w="5130" w:type="dxa"/>
            <w:shd w:val="clear" w:color="auto" w:fill="95B3D7"/>
          </w:tcPr>
          <w:p w:rsidR="00426CE0" w:rsidRPr="004A6921" w:rsidRDefault="004A6921" w:rsidP="004A692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26CE0" w:rsidRPr="004A6921">
              <w:rPr>
                <w:b/>
              </w:rPr>
              <w:t>Name</w:t>
            </w:r>
          </w:p>
        </w:tc>
      </w:tr>
      <w:tr w:rsidR="00CB1CC5" w:rsidTr="003401E6">
        <w:tc>
          <w:tcPr>
            <w:tcW w:w="4230" w:type="dxa"/>
            <w:vAlign w:val="center"/>
          </w:tcPr>
          <w:p w:rsidR="00CB1CC5" w:rsidRPr="006B7D43" w:rsidRDefault="00127116" w:rsidP="001C24D7">
            <w:pPr>
              <w:ind w:left="-43"/>
              <w:rPr>
                <w:rFonts w:cs="Arial"/>
              </w:rPr>
            </w:pPr>
            <w:r w:rsidRPr="006B7D43">
              <w:rPr>
                <w:rFonts w:cs="Arial"/>
              </w:rPr>
              <w:t xml:space="preserve">SVP </w:t>
            </w:r>
            <w:r w:rsidR="00CB1CC5" w:rsidRPr="006B7D43">
              <w:rPr>
                <w:rFonts w:cs="Arial"/>
              </w:rPr>
              <w:t>TRIAD</w:t>
            </w:r>
          </w:p>
        </w:tc>
        <w:tc>
          <w:tcPr>
            <w:tcW w:w="5130" w:type="dxa"/>
            <w:vAlign w:val="center"/>
          </w:tcPr>
          <w:p w:rsidR="00CB1CC5" w:rsidRPr="006B7D43" w:rsidRDefault="00CB1CC5" w:rsidP="001C24D7">
            <w:pPr>
              <w:tabs>
                <w:tab w:val="left" w:pos="270"/>
              </w:tabs>
              <w:ind w:left="90" w:hanging="18"/>
              <w:rPr>
                <w:rFonts w:cs="Arial"/>
              </w:rPr>
            </w:pPr>
            <w:r w:rsidRPr="006B7D43">
              <w:rPr>
                <w:rFonts w:cs="Arial"/>
              </w:rPr>
              <w:t>John Stewart</w:t>
            </w:r>
          </w:p>
        </w:tc>
      </w:tr>
      <w:tr w:rsidR="00CB1CC5" w:rsidTr="003401E6">
        <w:tc>
          <w:tcPr>
            <w:tcW w:w="4230" w:type="dxa"/>
            <w:vAlign w:val="center"/>
          </w:tcPr>
          <w:p w:rsidR="00CB1CC5" w:rsidRPr="006B7D43" w:rsidRDefault="00127116" w:rsidP="001C24D7">
            <w:pPr>
              <w:ind w:left="-43"/>
              <w:rPr>
                <w:rFonts w:cs="Arial"/>
              </w:rPr>
            </w:pPr>
            <w:r w:rsidRPr="006B7D43">
              <w:rPr>
                <w:rFonts w:cs="Arial"/>
              </w:rPr>
              <w:t xml:space="preserve">VP </w:t>
            </w:r>
            <w:r w:rsidR="00CB1CC5" w:rsidRPr="006B7D43">
              <w:rPr>
                <w:rFonts w:cs="Arial"/>
              </w:rPr>
              <w:t>TRIAD Engineering</w:t>
            </w:r>
          </w:p>
        </w:tc>
        <w:tc>
          <w:tcPr>
            <w:tcW w:w="5130" w:type="dxa"/>
            <w:vAlign w:val="center"/>
          </w:tcPr>
          <w:p w:rsidR="00CB1CC5" w:rsidRPr="006B7D43" w:rsidRDefault="00CB1CC5" w:rsidP="001C24D7">
            <w:pPr>
              <w:tabs>
                <w:tab w:val="left" w:pos="270"/>
              </w:tabs>
              <w:ind w:left="90" w:hanging="18"/>
              <w:rPr>
                <w:rFonts w:cs="Arial"/>
              </w:rPr>
            </w:pPr>
            <w:r w:rsidRPr="006B7D43">
              <w:rPr>
                <w:rFonts w:cs="Arial"/>
              </w:rPr>
              <w:t>Edward Paradise</w:t>
            </w:r>
          </w:p>
        </w:tc>
      </w:tr>
      <w:tr w:rsidR="00CB1CC5" w:rsidTr="003401E6">
        <w:tc>
          <w:tcPr>
            <w:tcW w:w="4230" w:type="dxa"/>
            <w:vAlign w:val="center"/>
          </w:tcPr>
          <w:p w:rsidR="00CB1CC5" w:rsidRPr="006B7D43" w:rsidRDefault="00127116" w:rsidP="001C24D7">
            <w:pPr>
              <w:ind w:left="-43"/>
              <w:rPr>
                <w:rFonts w:cs="Arial"/>
              </w:rPr>
            </w:pPr>
            <w:r w:rsidRPr="006B7D43">
              <w:rPr>
                <w:rFonts w:cs="Arial"/>
              </w:rPr>
              <w:t xml:space="preserve">SVP </w:t>
            </w:r>
            <w:r w:rsidR="00CB1CC5" w:rsidRPr="006B7D43">
              <w:rPr>
                <w:rFonts w:cs="Arial"/>
              </w:rPr>
              <w:t>Advanced Security Initiatives Group</w:t>
            </w:r>
          </w:p>
        </w:tc>
        <w:tc>
          <w:tcPr>
            <w:tcW w:w="5130" w:type="dxa"/>
            <w:vAlign w:val="center"/>
          </w:tcPr>
          <w:p w:rsidR="00CB1CC5" w:rsidRPr="006B7D43" w:rsidRDefault="00CB1CC5" w:rsidP="001C24D7">
            <w:pPr>
              <w:tabs>
                <w:tab w:val="left" w:pos="270"/>
              </w:tabs>
              <w:ind w:left="90" w:hanging="18"/>
              <w:rPr>
                <w:rFonts w:cs="Arial"/>
              </w:rPr>
            </w:pPr>
            <w:r w:rsidRPr="006B7D43">
              <w:rPr>
                <w:rFonts w:cs="Arial"/>
              </w:rPr>
              <w:t>Gregory Neal Akers</w:t>
            </w:r>
          </w:p>
        </w:tc>
      </w:tr>
      <w:tr w:rsidR="00CB1CC5" w:rsidTr="003401E6">
        <w:tc>
          <w:tcPr>
            <w:tcW w:w="4230" w:type="dxa"/>
            <w:vAlign w:val="center"/>
          </w:tcPr>
          <w:p w:rsidR="00CB1CC5" w:rsidRPr="006B7D43" w:rsidRDefault="00127116" w:rsidP="001C24D7">
            <w:pPr>
              <w:ind w:left="-43"/>
              <w:rPr>
                <w:rFonts w:cs="Arial"/>
              </w:rPr>
            </w:pPr>
            <w:r w:rsidRPr="006B7D43">
              <w:rPr>
                <w:rFonts w:cs="Arial"/>
              </w:rPr>
              <w:t xml:space="preserve">VP </w:t>
            </w:r>
            <w:r w:rsidR="00CB1CC5" w:rsidRPr="006B7D43">
              <w:rPr>
                <w:rFonts w:cs="Arial"/>
              </w:rPr>
              <w:t>Information Technology</w:t>
            </w:r>
          </w:p>
        </w:tc>
        <w:tc>
          <w:tcPr>
            <w:tcW w:w="5130" w:type="dxa"/>
            <w:vAlign w:val="center"/>
          </w:tcPr>
          <w:p w:rsidR="00CB1CC5" w:rsidRPr="006B7D43" w:rsidRDefault="00CB1CC5" w:rsidP="001C24D7">
            <w:pPr>
              <w:tabs>
                <w:tab w:val="left" w:pos="270"/>
              </w:tabs>
              <w:ind w:left="90" w:hanging="18"/>
              <w:rPr>
                <w:rFonts w:cs="Arial"/>
              </w:rPr>
            </w:pPr>
            <w:r w:rsidRPr="006B7D43">
              <w:rPr>
                <w:rFonts w:cs="Arial"/>
              </w:rPr>
              <w:t>Steve Martino</w:t>
            </w:r>
          </w:p>
        </w:tc>
      </w:tr>
    </w:tbl>
    <w:p w:rsidR="00426CE0" w:rsidRPr="00673380" w:rsidRDefault="00426CE0" w:rsidP="00426CE0"/>
    <w:p w:rsidR="00865224" w:rsidRPr="00BF16E7" w:rsidRDefault="00921118" w:rsidP="00386D22">
      <w:pPr>
        <w:pStyle w:val="Heading1"/>
        <w:rPr>
          <w:rFonts w:eastAsia="SimSun"/>
          <w:lang w:eastAsia="zh-CN"/>
        </w:rPr>
      </w:pPr>
      <w:bookmarkStart w:id="33" w:name="_Toc391356243"/>
      <w:r w:rsidRPr="00BF16E7">
        <w:rPr>
          <w:noProof/>
        </w:rPr>
        <w:t>Revision</w:t>
      </w:r>
      <w:r w:rsidR="00EF646D" w:rsidRPr="00BF16E7">
        <w:rPr>
          <w:rFonts w:eastAsia="SimSun"/>
          <w:lang w:eastAsia="zh-CN"/>
        </w:rPr>
        <w:t xml:space="preserve"> History</w:t>
      </w:r>
      <w:bookmarkStart w:id="34" w:name="_GoBack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610"/>
        <w:gridCol w:w="5130"/>
      </w:tblGrid>
      <w:tr w:rsidR="00651EE4" w:rsidTr="00052DF2">
        <w:tc>
          <w:tcPr>
            <w:tcW w:w="1620" w:type="dxa"/>
            <w:shd w:val="clear" w:color="auto" w:fill="95B3D7"/>
          </w:tcPr>
          <w:p w:rsidR="00651EE4" w:rsidRPr="004A6921" w:rsidRDefault="004A6921" w:rsidP="004A692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51EE4" w:rsidRPr="004A6921">
              <w:rPr>
                <w:b/>
              </w:rPr>
              <w:t>Date</w:t>
            </w:r>
          </w:p>
        </w:tc>
        <w:tc>
          <w:tcPr>
            <w:tcW w:w="2610" w:type="dxa"/>
            <w:shd w:val="clear" w:color="auto" w:fill="95B3D7"/>
          </w:tcPr>
          <w:p w:rsidR="00651EE4" w:rsidRPr="004A6921" w:rsidRDefault="00581C0C" w:rsidP="004A692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A6921">
              <w:rPr>
                <w:b/>
              </w:rPr>
              <w:t xml:space="preserve"> </w:t>
            </w:r>
            <w:r w:rsidR="00651EE4" w:rsidRPr="004A6921">
              <w:rPr>
                <w:b/>
              </w:rPr>
              <w:t xml:space="preserve">Name or </w:t>
            </w:r>
            <w:r w:rsidR="007E6155" w:rsidRPr="004A6921">
              <w:rPr>
                <w:b/>
              </w:rPr>
              <w:t>U</w:t>
            </w:r>
            <w:r w:rsidR="00651EE4" w:rsidRPr="004A6921">
              <w:rPr>
                <w:b/>
              </w:rPr>
              <w:t>serid</w:t>
            </w:r>
          </w:p>
        </w:tc>
        <w:tc>
          <w:tcPr>
            <w:tcW w:w="5130" w:type="dxa"/>
            <w:shd w:val="clear" w:color="auto" w:fill="95B3D7"/>
          </w:tcPr>
          <w:p w:rsidR="00651EE4" w:rsidRPr="004A6921" w:rsidRDefault="00581C0C" w:rsidP="004A692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A6921">
              <w:rPr>
                <w:b/>
              </w:rPr>
              <w:t xml:space="preserve"> </w:t>
            </w:r>
            <w:r w:rsidR="00651EE4" w:rsidRPr="004A6921">
              <w:rPr>
                <w:b/>
              </w:rPr>
              <w:t>Modifications</w:t>
            </w:r>
            <w:r w:rsidR="006716E1" w:rsidRPr="004A6921">
              <w:rPr>
                <w:b/>
              </w:rPr>
              <w:t xml:space="preserve"> Made</w:t>
            </w:r>
          </w:p>
        </w:tc>
      </w:tr>
      <w:tr w:rsidR="00865224" w:rsidTr="00052DF2">
        <w:tc>
          <w:tcPr>
            <w:tcW w:w="1620" w:type="dxa"/>
          </w:tcPr>
          <w:p w:rsidR="00865224" w:rsidRPr="006B7D43" w:rsidRDefault="003401E6" w:rsidP="001C24D7">
            <w:pPr>
              <w:tabs>
                <w:tab w:val="left" w:pos="0"/>
              </w:tabs>
              <w:ind w:left="90" w:hanging="18"/>
              <w:rPr>
                <w:rFonts w:cs="Arial"/>
              </w:rPr>
            </w:pPr>
            <w:r w:rsidRPr="006B7D43">
              <w:rPr>
                <w:rFonts w:cs="Arial"/>
              </w:rPr>
              <w:t>06/06/</w:t>
            </w:r>
            <w:r w:rsidR="00865224" w:rsidRPr="006B7D43">
              <w:rPr>
                <w:rFonts w:cs="Arial"/>
              </w:rPr>
              <w:t>13</w:t>
            </w:r>
          </w:p>
        </w:tc>
        <w:tc>
          <w:tcPr>
            <w:tcW w:w="2610" w:type="dxa"/>
          </w:tcPr>
          <w:p w:rsidR="00865224" w:rsidRPr="006B7D43" w:rsidRDefault="00865224" w:rsidP="001C24D7">
            <w:pPr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carcande</w:t>
            </w:r>
          </w:p>
        </w:tc>
        <w:tc>
          <w:tcPr>
            <w:tcW w:w="5130" w:type="dxa"/>
          </w:tcPr>
          <w:p w:rsidR="00865224" w:rsidRPr="006B7D43" w:rsidRDefault="00865224" w:rsidP="001C24D7">
            <w:pPr>
              <w:tabs>
                <w:tab w:val="left" w:pos="122"/>
              </w:tabs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Created original document</w:t>
            </w:r>
          </w:p>
        </w:tc>
      </w:tr>
      <w:tr w:rsidR="00865224" w:rsidTr="00052DF2">
        <w:tc>
          <w:tcPr>
            <w:tcW w:w="1620" w:type="dxa"/>
          </w:tcPr>
          <w:p w:rsidR="00865224" w:rsidRPr="006B7D43" w:rsidRDefault="00B50B8F" w:rsidP="001C24D7">
            <w:pPr>
              <w:tabs>
                <w:tab w:val="left" w:pos="0"/>
              </w:tabs>
              <w:ind w:left="90" w:hanging="18"/>
              <w:rPr>
                <w:rFonts w:cs="Arial"/>
              </w:rPr>
            </w:pPr>
            <w:r>
              <w:rPr>
                <w:rFonts w:cs="Arial"/>
              </w:rPr>
              <w:t>07/12/</w:t>
            </w:r>
            <w:r w:rsidR="00865224" w:rsidRPr="006B7D43">
              <w:rPr>
                <w:rFonts w:cs="Arial"/>
              </w:rPr>
              <w:t>13</w:t>
            </w:r>
          </w:p>
        </w:tc>
        <w:tc>
          <w:tcPr>
            <w:tcW w:w="2610" w:type="dxa"/>
          </w:tcPr>
          <w:p w:rsidR="00865224" w:rsidRPr="006B7D43" w:rsidRDefault="00865224" w:rsidP="001C24D7">
            <w:pPr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mcwillis</w:t>
            </w:r>
          </w:p>
        </w:tc>
        <w:tc>
          <w:tcPr>
            <w:tcW w:w="5130" w:type="dxa"/>
          </w:tcPr>
          <w:p w:rsidR="004A6921" w:rsidRPr="006B7D43" w:rsidRDefault="00865224" w:rsidP="004A6921">
            <w:pPr>
              <w:tabs>
                <w:tab w:val="left" w:pos="122"/>
              </w:tabs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Prepar</w:t>
            </w:r>
            <w:r w:rsidR="00127116" w:rsidRPr="006B7D43">
              <w:rPr>
                <w:rFonts w:cs="Arial"/>
              </w:rPr>
              <w:t xml:space="preserve">ed </w:t>
            </w:r>
            <w:r w:rsidRPr="006B7D43">
              <w:rPr>
                <w:rFonts w:cs="Arial"/>
              </w:rPr>
              <w:t>first full draft</w:t>
            </w:r>
          </w:p>
        </w:tc>
      </w:tr>
      <w:tr w:rsidR="00865224" w:rsidTr="001C24D7">
        <w:tc>
          <w:tcPr>
            <w:tcW w:w="1620" w:type="dxa"/>
            <w:vAlign w:val="center"/>
          </w:tcPr>
          <w:p w:rsidR="00865224" w:rsidRPr="006B7D43" w:rsidRDefault="003401E6" w:rsidP="001C24D7">
            <w:pPr>
              <w:tabs>
                <w:tab w:val="left" w:pos="0"/>
              </w:tabs>
              <w:ind w:left="90" w:hanging="18"/>
              <w:rPr>
                <w:rFonts w:cs="Arial"/>
              </w:rPr>
            </w:pPr>
            <w:r w:rsidRPr="006B7D43">
              <w:rPr>
                <w:rFonts w:cs="Arial"/>
              </w:rPr>
              <w:t>02/17/</w:t>
            </w:r>
            <w:r w:rsidR="00865224" w:rsidRPr="006B7D43">
              <w:rPr>
                <w:rFonts w:cs="Arial"/>
              </w:rPr>
              <w:t>14</w:t>
            </w:r>
          </w:p>
        </w:tc>
        <w:tc>
          <w:tcPr>
            <w:tcW w:w="2610" w:type="dxa"/>
            <w:vAlign w:val="center"/>
          </w:tcPr>
          <w:p w:rsidR="00865224" w:rsidRPr="006B7D43" w:rsidRDefault="00865224" w:rsidP="001C24D7">
            <w:pPr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mcwillis</w:t>
            </w:r>
          </w:p>
        </w:tc>
        <w:tc>
          <w:tcPr>
            <w:tcW w:w="5130" w:type="dxa"/>
            <w:vAlign w:val="center"/>
          </w:tcPr>
          <w:p w:rsidR="004A6921" w:rsidRPr="006B7D43" w:rsidRDefault="00865224" w:rsidP="004A6921">
            <w:pPr>
              <w:tabs>
                <w:tab w:val="left" w:pos="122"/>
              </w:tabs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Approved version 1</w:t>
            </w:r>
          </w:p>
        </w:tc>
      </w:tr>
      <w:tr w:rsidR="00130675" w:rsidTr="001C24D7">
        <w:tc>
          <w:tcPr>
            <w:tcW w:w="1620" w:type="dxa"/>
            <w:vAlign w:val="center"/>
          </w:tcPr>
          <w:p w:rsidR="00130675" w:rsidRPr="006B7D43" w:rsidRDefault="00130675" w:rsidP="006A433D">
            <w:pPr>
              <w:tabs>
                <w:tab w:val="left" w:pos="0"/>
              </w:tabs>
              <w:ind w:left="90" w:hanging="18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F121E9">
              <w:rPr>
                <w:rFonts w:cs="Arial"/>
              </w:rPr>
              <w:t>6/2</w:t>
            </w:r>
            <w:r w:rsidR="006A433D">
              <w:rPr>
                <w:rFonts w:cs="Arial"/>
              </w:rPr>
              <w:t>4</w:t>
            </w:r>
            <w:r>
              <w:rPr>
                <w:rFonts w:cs="Arial"/>
              </w:rPr>
              <w:t>/14</w:t>
            </w:r>
          </w:p>
        </w:tc>
        <w:tc>
          <w:tcPr>
            <w:tcW w:w="2610" w:type="dxa"/>
            <w:vAlign w:val="center"/>
          </w:tcPr>
          <w:p w:rsidR="00130675" w:rsidRPr="006B7D43" w:rsidRDefault="00130675" w:rsidP="00D81269">
            <w:pPr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carcande, lholmqui</w:t>
            </w:r>
          </w:p>
        </w:tc>
        <w:tc>
          <w:tcPr>
            <w:tcW w:w="5130" w:type="dxa"/>
            <w:vAlign w:val="center"/>
          </w:tcPr>
          <w:p w:rsidR="00130675" w:rsidRPr="006B7D43" w:rsidRDefault="00130675" w:rsidP="00D81269">
            <w:pPr>
              <w:tabs>
                <w:tab w:val="left" w:pos="122"/>
              </w:tabs>
              <w:ind w:left="162"/>
              <w:rPr>
                <w:rFonts w:cs="Arial"/>
              </w:rPr>
            </w:pPr>
            <w:r w:rsidRPr="006B7D43">
              <w:rPr>
                <w:rFonts w:cs="Arial"/>
              </w:rPr>
              <w:t>Edited content</w:t>
            </w:r>
            <w:r w:rsidR="00F121E9">
              <w:rPr>
                <w:rFonts w:cs="Arial"/>
              </w:rPr>
              <w:t xml:space="preserve">, </w:t>
            </w:r>
            <w:r w:rsidRPr="006B7D43">
              <w:rPr>
                <w:rFonts w:cs="Arial"/>
              </w:rPr>
              <w:t>modified format to standard template</w:t>
            </w:r>
            <w:r w:rsidR="00F121E9">
              <w:rPr>
                <w:rFonts w:cs="Arial"/>
              </w:rPr>
              <w:t>, linked documents</w:t>
            </w:r>
            <w:r w:rsidR="000C2DD1">
              <w:rPr>
                <w:rFonts w:cs="Arial"/>
              </w:rPr>
              <w:t>, change</w:t>
            </w:r>
            <w:r w:rsidR="00760AE6">
              <w:rPr>
                <w:rFonts w:cs="Arial"/>
              </w:rPr>
              <w:t>d</w:t>
            </w:r>
            <w:r w:rsidR="000C2DD1">
              <w:rPr>
                <w:rFonts w:cs="Arial"/>
              </w:rPr>
              <w:t xml:space="preserve"> </w:t>
            </w:r>
            <w:r w:rsidR="00282757">
              <w:rPr>
                <w:rFonts w:cs="Arial"/>
              </w:rPr>
              <w:t xml:space="preserve">policy </w:t>
            </w:r>
            <w:r w:rsidR="000C2DD1">
              <w:rPr>
                <w:rFonts w:cs="Arial"/>
              </w:rPr>
              <w:t xml:space="preserve">effective date to </w:t>
            </w:r>
            <w:r w:rsidR="000C2DD1">
              <w:t>07/28/2014</w:t>
            </w:r>
            <w:r w:rsidR="000C2DD1">
              <w:rPr>
                <w:rFonts w:cs="Arial"/>
              </w:rPr>
              <w:t>.</w:t>
            </w:r>
          </w:p>
        </w:tc>
      </w:tr>
      <w:tr w:rsidR="003A3C2D" w:rsidTr="001C24D7">
        <w:tc>
          <w:tcPr>
            <w:tcW w:w="1620" w:type="dxa"/>
            <w:vAlign w:val="center"/>
          </w:tcPr>
          <w:p w:rsidR="003A3C2D" w:rsidRDefault="003A3C2D" w:rsidP="006A433D">
            <w:pPr>
              <w:tabs>
                <w:tab w:val="left" w:pos="0"/>
              </w:tabs>
              <w:ind w:left="90" w:hanging="18"/>
              <w:rPr>
                <w:rFonts w:cs="Arial"/>
              </w:rPr>
            </w:pPr>
            <w:r>
              <w:rPr>
                <w:rFonts w:cs="Arial"/>
              </w:rPr>
              <w:t>07/10/14</w:t>
            </w:r>
          </w:p>
        </w:tc>
        <w:tc>
          <w:tcPr>
            <w:tcW w:w="2610" w:type="dxa"/>
            <w:vAlign w:val="center"/>
          </w:tcPr>
          <w:p w:rsidR="003A3C2D" w:rsidRPr="006B7D43" w:rsidRDefault="00494A65" w:rsidP="00D81269">
            <w:pPr>
              <w:ind w:left="162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3A3C2D">
              <w:rPr>
                <w:rFonts w:cs="Arial"/>
              </w:rPr>
              <w:t>holmqui</w:t>
            </w:r>
          </w:p>
        </w:tc>
        <w:tc>
          <w:tcPr>
            <w:tcW w:w="5130" w:type="dxa"/>
            <w:vAlign w:val="center"/>
          </w:tcPr>
          <w:p w:rsidR="003A3C2D" w:rsidRPr="006B7D43" w:rsidRDefault="006A2C14" w:rsidP="006A2C14">
            <w:pPr>
              <w:tabs>
                <w:tab w:val="left" w:pos="122"/>
              </w:tabs>
              <w:ind w:left="162"/>
              <w:rPr>
                <w:rFonts w:cs="Arial"/>
              </w:rPr>
            </w:pPr>
            <w:r>
              <w:t xml:space="preserve">Changed the date before which a product </w:t>
            </w:r>
            <w:r>
              <w:t xml:space="preserve">or software image </w:t>
            </w:r>
            <w:r>
              <w:t xml:space="preserve">is </w:t>
            </w:r>
            <w:r>
              <w:t>not required to be re-released to comply with th</w:t>
            </w:r>
            <w:r>
              <w:t>e Image Signing</w:t>
            </w:r>
            <w:r>
              <w:t xml:space="preserve"> policy</w:t>
            </w:r>
            <w:r>
              <w:t xml:space="preserve"> to</w:t>
            </w:r>
            <w:r>
              <w:t xml:space="preserve"> 07/28/2014</w:t>
            </w:r>
            <w:r>
              <w:t>.</w:t>
            </w:r>
            <w:r>
              <w:t xml:space="preserve"> Improved formatting.</w:t>
            </w:r>
          </w:p>
        </w:tc>
      </w:tr>
    </w:tbl>
    <w:p w:rsidR="000E72C3" w:rsidRDefault="000E72C3" w:rsidP="00A23A73"/>
    <w:p w:rsidR="0060194D" w:rsidRDefault="0060194D" w:rsidP="00F121E9">
      <w:r>
        <w:br w:type="page"/>
      </w:r>
    </w:p>
    <w:p w:rsidR="004B2FF7" w:rsidRDefault="000E72C3" w:rsidP="00386D22">
      <w:pPr>
        <w:pStyle w:val="Heading1"/>
      </w:pPr>
      <w:bookmarkStart w:id="35" w:name="_Toc391356244"/>
      <w:r>
        <w:lastRenderedPageBreak/>
        <w:t>Appendix</w:t>
      </w:r>
      <w:bookmarkEnd w:id="35"/>
    </w:p>
    <w:p w:rsidR="004F40BE" w:rsidRDefault="004F40BE" w:rsidP="004F40BE">
      <w:r>
        <w:t xml:space="preserve">The following </w:t>
      </w:r>
      <w:r w:rsidR="004B15AE">
        <w:t>individuals</w:t>
      </w:r>
      <w:r>
        <w:t xml:space="preserve"> provide the necessary checks and balances to successfully and correctly implement and enforce the Cisco Image Signing Policy:</w:t>
      </w:r>
    </w:p>
    <w:p w:rsidR="004F40BE" w:rsidRDefault="004F40BE" w:rsidP="004C6198">
      <w:pPr>
        <w:pStyle w:val="Bu1Bullet1"/>
      </w:pPr>
      <w:r w:rsidRPr="00B50B8F">
        <w:t>Administrator—Fulltime Cisco emplo</w:t>
      </w:r>
      <w:r>
        <w:t>yee and member</w:t>
      </w:r>
      <w:r w:rsidRPr="00B50B8F">
        <w:t xml:space="preserve"> of the InfoSec IAS team who </w:t>
      </w:r>
      <w:r>
        <w:t>has</w:t>
      </w:r>
      <w:r w:rsidRPr="00B50B8F">
        <w:t xml:space="preserve"> full privileges in the InfoSec tool system. Administrators can </w:t>
      </w:r>
      <w:r>
        <w:t>perform the following tasks:</w:t>
      </w:r>
    </w:p>
    <w:p w:rsidR="004F40BE" w:rsidRDefault="004F40BE" w:rsidP="004F40BE">
      <w:pPr>
        <w:pStyle w:val="Bu2Bullet2"/>
      </w:pPr>
      <w:r>
        <w:t>Create and remove users</w:t>
      </w:r>
    </w:p>
    <w:p w:rsidR="004F40BE" w:rsidRDefault="004F40BE" w:rsidP="004F40BE">
      <w:pPr>
        <w:pStyle w:val="Bu2Bullet2"/>
      </w:pPr>
      <w:r>
        <w:t>A</w:t>
      </w:r>
      <w:r w:rsidRPr="00B50B8F">
        <w:t>ssign user accounts to roles within the system</w:t>
      </w:r>
    </w:p>
    <w:p w:rsidR="004F40BE" w:rsidRDefault="004F40BE" w:rsidP="004F40BE">
      <w:pPr>
        <w:pStyle w:val="Bu2Bullet2"/>
      </w:pPr>
      <w:r>
        <w:t>C</w:t>
      </w:r>
      <w:r w:rsidRPr="00B50B8F">
        <w:t>reat</w:t>
      </w:r>
      <w:r>
        <w:t>e</w:t>
      </w:r>
      <w:r w:rsidRPr="00B50B8F">
        <w:t xml:space="preserve"> new keys in the system</w:t>
      </w:r>
    </w:p>
    <w:p w:rsidR="004F40BE" w:rsidRDefault="004F40BE" w:rsidP="004F40BE">
      <w:pPr>
        <w:pStyle w:val="Bu2Bullet2"/>
      </w:pPr>
      <w:r>
        <w:t>M</w:t>
      </w:r>
      <w:r w:rsidRPr="00B50B8F">
        <w:t>ap</w:t>
      </w:r>
      <w:r>
        <w:t xml:space="preserve"> new keys to user accounts </w:t>
      </w:r>
    </w:p>
    <w:p w:rsidR="004F40BE" w:rsidRPr="00B50B8F" w:rsidRDefault="004F40BE" w:rsidP="004F40BE">
      <w:pPr>
        <w:pStyle w:val="Bu2Bullet2"/>
      </w:pPr>
      <w:r>
        <w:t xml:space="preserve">Assist </w:t>
      </w:r>
      <w:r w:rsidRPr="00B50B8F">
        <w:t>with po</w:t>
      </w:r>
      <w:r>
        <w:t>licy enforcement</w:t>
      </w:r>
    </w:p>
    <w:p w:rsidR="004F40BE" w:rsidRPr="006B7D43" w:rsidRDefault="004F40BE" w:rsidP="004C6198">
      <w:pPr>
        <w:pStyle w:val="Bu1Bullet1"/>
      </w:pPr>
      <w:r w:rsidRPr="006B7D43">
        <w:t>Security Offic</w:t>
      </w:r>
      <w:r>
        <w:t>er (SO)—Fulltime Cisco employee</w:t>
      </w:r>
      <w:r w:rsidRPr="006B7D43">
        <w:t xml:space="preserve"> who </w:t>
      </w:r>
      <w:r>
        <w:t>is</w:t>
      </w:r>
      <w:r w:rsidRPr="006B7D43">
        <w:t xml:space="preserve"> granted access to a particular InfoSec system key. The SO is responsible for the following tasks:</w:t>
      </w:r>
    </w:p>
    <w:p w:rsidR="004F40BE" w:rsidRPr="006B7D43" w:rsidRDefault="004F40BE" w:rsidP="004F40BE">
      <w:pPr>
        <w:pStyle w:val="Bu2Bullet2"/>
        <w:rPr>
          <w:b/>
          <w:i/>
        </w:rPr>
      </w:pPr>
      <w:r>
        <w:t>Add and remove</w:t>
      </w:r>
      <w:r w:rsidRPr="006B7D43">
        <w:t xml:space="preserve"> users to the access lists for the key or keys for which the SO is responsible. </w:t>
      </w:r>
    </w:p>
    <w:p w:rsidR="004F40BE" w:rsidRPr="006B7D43" w:rsidRDefault="004F40BE" w:rsidP="004F40BE">
      <w:pPr>
        <w:pStyle w:val="Bu2Bullet2"/>
        <w:rPr>
          <w:b/>
          <w:i/>
        </w:rPr>
      </w:pPr>
      <w:r w:rsidRPr="006B7D43">
        <w:t>Generat</w:t>
      </w:r>
      <w:r>
        <w:t>e new keys and map</w:t>
      </w:r>
      <w:r w:rsidRPr="006B7D43">
        <w:t xml:space="preserve"> users to them</w:t>
      </w:r>
    </w:p>
    <w:p w:rsidR="004F40BE" w:rsidRPr="006B7D43" w:rsidRDefault="004F40BE" w:rsidP="004F40BE">
      <w:pPr>
        <w:pStyle w:val="Bu2Bullet2"/>
        <w:rPr>
          <w:b/>
          <w:i/>
        </w:rPr>
      </w:pPr>
      <w:r w:rsidRPr="006B7D43">
        <w:t>Actively manag</w:t>
      </w:r>
      <w:r>
        <w:t>e</w:t>
      </w:r>
      <w:r w:rsidRPr="006B7D43">
        <w:t xml:space="preserve"> keys and users related to the respective product keys</w:t>
      </w:r>
    </w:p>
    <w:p w:rsidR="004F40BE" w:rsidRPr="006B7D43" w:rsidRDefault="004F40BE" w:rsidP="004F40BE">
      <w:pPr>
        <w:pStyle w:val="Bu2Bullet2"/>
        <w:rPr>
          <w:b/>
          <w:i/>
        </w:rPr>
      </w:pPr>
      <w:r w:rsidRPr="006B7D43">
        <w:t>Creat</w:t>
      </w:r>
      <w:r>
        <w:t>e</w:t>
      </w:r>
      <w:r w:rsidRPr="006B7D43">
        <w:t xml:space="preserve"> or designat</w:t>
      </w:r>
      <w:r>
        <w:t>e</w:t>
      </w:r>
      <w:r w:rsidRPr="006B7D43">
        <w:t xml:space="preserve"> alternate SO users for their own keys</w:t>
      </w:r>
    </w:p>
    <w:p w:rsidR="004F40BE" w:rsidRPr="006B7D43" w:rsidRDefault="004F40BE" w:rsidP="004F40BE">
      <w:pPr>
        <w:pStyle w:val="Bu2Bullet2"/>
        <w:rPr>
          <w:b/>
          <w:i/>
        </w:rPr>
      </w:pPr>
      <w:r w:rsidRPr="006B7D43">
        <w:t>Ensur</w:t>
      </w:r>
      <w:r>
        <w:t>e</w:t>
      </w:r>
      <w:r w:rsidRPr="006B7D43">
        <w:t xml:space="preserve"> policy adherence </w:t>
      </w:r>
    </w:p>
    <w:p w:rsidR="004F40BE" w:rsidRPr="006B7D43" w:rsidRDefault="004F40BE" w:rsidP="004C6198">
      <w:pPr>
        <w:pStyle w:val="Bu1Bullet1"/>
      </w:pPr>
      <w:r w:rsidRPr="006B7D43">
        <w:t xml:space="preserve">Release Engineer (RE)—Must be </w:t>
      </w:r>
      <w:r>
        <w:t>a fulltime Cisco employee</w:t>
      </w:r>
      <w:r w:rsidRPr="006B7D43">
        <w:t xml:space="preserve">, in </w:t>
      </w:r>
      <w:r>
        <w:t xml:space="preserve">an </w:t>
      </w:r>
      <w:r w:rsidRPr="006B7D43">
        <w:t xml:space="preserve">authorized business </w:t>
      </w:r>
      <w:r>
        <w:t>entity,</w:t>
      </w:r>
      <w:r w:rsidRPr="006B7D43">
        <w:t xml:space="preserve"> and satisfy the requirements listed in the </w:t>
      </w:r>
      <w:r w:rsidRPr="00B50B8F">
        <w:rPr>
          <w:i/>
        </w:rPr>
        <w:t>Cisco Authorization List Criteria Standards</w:t>
      </w:r>
      <w:r w:rsidRPr="006B7D43">
        <w:t xml:space="preserve"> document. The RE uses the InfoSec product key to </w:t>
      </w:r>
      <w:r>
        <w:t xml:space="preserve">build and </w:t>
      </w:r>
      <w:r w:rsidRPr="006B7D43">
        <w:t>sign release images that are deployed to Cisco customers.</w:t>
      </w:r>
    </w:p>
    <w:p w:rsidR="004F40BE" w:rsidRPr="006B7D43" w:rsidRDefault="004F40BE" w:rsidP="004C6198">
      <w:pPr>
        <w:pStyle w:val="Bu1Bullet1"/>
      </w:pPr>
      <w:r w:rsidRPr="006B7D43">
        <w:t>Build Engineer–Responsible for building images</w:t>
      </w:r>
      <w:r>
        <w:t xml:space="preserve"> and</w:t>
      </w:r>
      <w:r w:rsidRPr="006B7D43">
        <w:t xml:space="preserve"> documenting the aspects of image</w:t>
      </w:r>
      <w:r>
        <w:t>s, scripts,</w:t>
      </w:r>
      <w:r w:rsidRPr="006B7D43">
        <w:t xml:space="preserve"> and the tools used t</w:t>
      </w:r>
      <w:r>
        <w:t xml:space="preserve">o build </w:t>
      </w:r>
      <w:r w:rsidRPr="006B7D43">
        <w:t xml:space="preserve">images. </w:t>
      </w:r>
    </w:p>
    <w:p w:rsidR="004F40BE" w:rsidRPr="006B7D43" w:rsidRDefault="004F40BE" w:rsidP="004C6198">
      <w:pPr>
        <w:pStyle w:val="Bu1Bullet1"/>
      </w:pPr>
      <w:r w:rsidRPr="006B7D43">
        <w:t>Development Engineer (DE)—Implement</w:t>
      </w:r>
      <w:r>
        <w:t>s</w:t>
      </w:r>
      <w:r w:rsidRPr="006B7D43">
        <w:t xml:space="preserve"> image signing into code and </w:t>
      </w:r>
      <w:r>
        <w:t>is</w:t>
      </w:r>
      <w:r w:rsidRPr="006B7D43">
        <w:t xml:space="preserve"> granted access to specific product keys for signing activities, and </w:t>
      </w:r>
      <w:r>
        <w:t>is</w:t>
      </w:r>
      <w:r w:rsidRPr="006B7D43">
        <w:t xml:space="preserve"> authorized</w:t>
      </w:r>
      <w:r>
        <w:t xml:space="preserve"> </w:t>
      </w:r>
      <w:r w:rsidRPr="006B7D43">
        <w:t xml:space="preserve">to sign development images. Some development keys in the system automatically grant access to all users. </w:t>
      </w:r>
    </w:p>
    <w:p w:rsidR="004F40BE" w:rsidRPr="006B7D43" w:rsidRDefault="004F40BE" w:rsidP="004C6198">
      <w:pPr>
        <w:pStyle w:val="Bu1Bullet1"/>
      </w:pPr>
      <w:r w:rsidRPr="006B7D43">
        <w:t>Development Tester (DT)—Develop</w:t>
      </w:r>
      <w:r>
        <w:t>s</w:t>
      </w:r>
      <w:r w:rsidRPr="006B7D43">
        <w:t xml:space="preserve"> and execute</w:t>
      </w:r>
      <w:r>
        <w:t>s</w:t>
      </w:r>
      <w:r w:rsidRPr="006B7D43">
        <w:t xml:space="preserve"> tests plans that include testing the strength of the image signing implementation </w:t>
      </w:r>
      <w:r>
        <w:t>by using at least a minimum pre</w:t>
      </w:r>
      <w:r w:rsidRPr="006B7D43">
        <w:t xml:space="preserve">determined set of test requirements. For more information on the minimum predetermined set of test requirements refer to </w:t>
      </w:r>
      <w:hyperlink r:id="rId36" w:history="1">
        <w:r w:rsidR="00C07EAB">
          <w:rPr>
            <w:rStyle w:val="Hyperlink"/>
          </w:rPr>
          <w:t>Test Requirements and Test Plan Examples for Image Signing, EDCS-1337781</w:t>
        </w:r>
      </w:hyperlink>
    </w:p>
    <w:p w:rsidR="004F40BE" w:rsidRDefault="004F40BE" w:rsidP="004C6198">
      <w:pPr>
        <w:pStyle w:val="Bu1Bullet1"/>
      </w:pPr>
      <w:r w:rsidRPr="006B7D43">
        <w:t>Web Management User—Has access to reporting functions in the InfoSec key system, and may examine the settings within the system, but may not change them.</w:t>
      </w:r>
    </w:p>
    <w:p w:rsidR="004B15AE" w:rsidRPr="004B15AE" w:rsidRDefault="004B15AE" w:rsidP="004B15AE">
      <w:pPr>
        <w:rPr>
          <w:b/>
          <w:i/>
        </w:rPr>
      </w:pPr>
      <w:r>
        <w:t>For additional information on roles and responsibilities refer to</w:t>
      </w:r>
      <w:r w:rsidRPr="008812FF">
        <w:rPr>
          <w:i/>
        </w:rPr>
        <w:t xml:space="preserve"> </w:t>
      </w:r>
      <w:hyperlink r:id="rId37" w:history="1">
        <w:r w:rsidR="00C07EAB">
          <w:rPr>
            <w:rStyle w:val="Hyperlink"/>
          </w:rPr>
          <w:t>Roles and Responsibilities for Image Signing, EDCS-1337778</w:t>
        </w:r>
      </w:hyperlink>
      <w:r>
        <w:t>.</w:t>
      </w:r>
    </w:p>
    <w:p w:rsidR="004B15AE" w:rsidRPr="004B15AE" w:rsidRDefault="004B15AE" w:rsidP="004B15AE">
      <w:pPr>
        <w:rPr>
          <w:lang w:eastAsia="ja-JP"/>
        </w:rPr>
      </w:pPr>
    </w:p>
    <w:p w:rsidR="004F40BE" w:rsidRPr="004F40BE" w:rsidRDefault="004F40BE" w:rsidP="004F40BE"/>
    <w:sectPr w:rsidR="004F40BE" w:rsidRPr="004F40BE" w:rsidSect="00426CE0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CB3" w:rsidRDefault="003C4CB3">
      <w:r>
        <w:separator/>
      </w:r>
    </w:p>
  </w:endnote>
  <w:endnote w:type="continuationSeparator" w:id="0">
    <w:p w:rsidR="003C4CB3" w:rsidRDefault="003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CCK K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C4" w:rsidRDefault="00386D22" w:rsidP="00EE1D04">
    <w:pPr>
      <w:pStyle w:val="Footer"/>
      <w:tabs>
        <w:tab w:val="clear" w:pos="4320"/>
        <w:tab w:val="center" w:pos="8280"/>
        <w:tab w:val="left" w:pos="8640"/>
        <w:tab w:val="left" w:pos="9180"/>
        <w:tab w:val="center" w:pos="10080"/>
      </w:tabs>
      <w:rPr>
        <w:rFonts w:cs="Arial"/>
        <w:sz w:val="16"/>
      </w:rPr>
    </w:pPr>
    <w:r>
      <w:rPr>
        <w:rFonts w:cs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E8A54C" wp14:editId="2C1A2DB3">
              <wp:simplePos x="0" y="0"/>
              <wp:positionH relativeFrom="column">
                <wp:posOffset>0</wp:posOffset>
              </wp:positionH>
              <wp:positionV relativeFrom="paragraph">
                <wp:posOffset>39370</wp:posOffset>
              </wp:positionV>
              <wp:extent cx="6019800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7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" strokeweight="1pt"/>
          </w:pict>
        </mc:Fallback>
      </mc:AlternateContent>
    </w:r>
  </w:p>
  <w:p w:rsidR="00C976C4" w:rsidRPr="00887F45" w:rsidRDefault="00C976C4" w:rsidP="005E6302">
    <w:pPr>
      <w:pStyle w:val="Footer"/>
      <w:tabs>
        <w:tab w:val="clear" w:pos="4320"/>
        <w:tab w:val="left" w:pos="4575"/>
        <w:tab w:val="center" w:pos="8280"/>
        <w:tab w:val="left" w:pos="8640"/>
        <w:tab w:val="left" w:pos="9180"/>
        <w:tab w:val="center" w:pos="10080"/>
      </w:tabs>
      <w:rPr>
        <w:rFonts w:ascii="Arial Narrow" w:hAnsi="Arial Narrow" w:cs="Arial"/>
        <w:color w:val="808080"/>
        <w:sz w:val="16"/>
      </w:rPr>
    </w:pPr>
    <w:r w:rsidRPr="00887F45">
      <w:rPr>
        <w:rFonts w:ascii="Arial Narrow" w:hAnsi="Arial Narrow" w:cs="Arial"/>
        <w:color w:val="808080"/>
        <w:sz w:val="16"/>
      </w:rPr>
      <w:t xml:space="preserve">Cisco Systems, Inc </w:t>
    </w:r>
    <w:r w:rsidRPr="00887F45">
      <w:rPr>
        <w:rFonts w:ascii="Arial Narrow" w:hAnsi="Arial Narrow" w:cs="Arial"/>
        <w:color w:val="808080"/>
        <w:sz w:val="16"/>
      </w:rPr>
      <w:tab/>
    </w:r>
    <w:r w:rsidRPr="00207C58">
      <w:rPr>
        <w:rFonts w:ascii="Arial Narrow" w:hAnsi="Arial Narrow" w:cs="Arial"/>
        <w:color w:val="808080"/>
        <w:sz w:val="18"/>
        <w:szCs w:val="18"/>
      </w:rPr>
      <w:t xml:space="preserve">Page </w:t>
    </w:r>
    <w:r w:rsidRPr="00207C58">
      <w:rPr>
        <w:rFonts w:ascii="Arial Narrow" w:hAnsi="Arial Narrow" w:cs="Arial"/>
        <w:color w:val="808080"/>
        <w:sz w:val="18"/>
        <w:szCs w:val="18"/>
      </w:rPr>
      <w:fldChar w:fldCharType="begin"/>
    </w:r>
    <w:r w:rsidRPr="00207C58">
      <w:rPr>
        <w:rFonts w:ascii="Arial Narrow" w:hAnsi="Arial Narrow" w:cs="Arial"/>
        <w:color w:val="808080"/>
        <w:sz w:val="18"/>
        <w:szCs w:val="18"/>
      </w:rPr>
      <w:instrText xml:space="preserve"> PAGE </w:instrText>
    </w:r>
    <w:r w:rsidRPr="00207C58">
      <w:rPr>
        <w:rFonts w:ascii="Arial Narrow" w:hAnsi="Arial Narrow" w:cs="Arial"/>
        <w:color w:val="808080"/>
        <w:sz w:val="18"/>
        <w:szCs w:val="18"/>
      </w:rPr>
      <w:fldChar w:fldCharType="separate"/>
    </w:r>
    <w:r w:rsidR="00282757">
      <w:rPr>
        <w:rFonts w:ascii="Arial Narrow" w:hAnsi="Arial Narrow" w:cs="Arial"/>
        <w:noProof/>
        <w:color w:val="808080"/>
        <w:sz w:val="18"/>
        <w:szCs w:val="18"/>
      </w:rPr>
      <w:t>8</w:t>
    </w:r>
    <w:r w:rsidRPr="00207C58">
      <w:rPr>
        <w:rFonts w:ascii="Arial Narrow" w:hAnsi="Arial Narrow" w:cs="Arial"/>
        <w:color w:val="808080"/>
        <w:sz w:val="18"/>
        <w:szCs w:val="18"/>
      </w:rPr>
      <w:fldChar w:fldCharType="end"/>
    </w:r>
    <w:r w:rsidRPr="00207C58">
      <w:rPr>
        <w:rFonts w:ascii="Arial Narrow" w:hAnsi="Arial Narrow" w:cs="Arial"/>
        <w:color w:val="808080"/>
        <w:sz w:val="18"/>
        <w:szCs w:val="18"/>
      </w:rPr>
      <w:t xml:space="preserve"> of </w:t>
    </w:r>
    <w:r w:rsidRPr="00207C58">
      <w:rPr>
        <w:rFonts w:ascii="Arial Narrow" w:hAnsi="Arial Narrow" w:cs="Arial"/>
        <w:color w:val="808080"/>
        <w:sz w:val="18"/>
        <w:szCs w:val="18"/>
      </w:rPr>
      <w:fldChar w:fldCharType="begin"/>
    </w:r>
    <w:r w:rsidRPr="00207C58">
      <w:rPr>
        <w:rFonts w:ascii="Arial Narrow" w:hAnsi="Arial Narrow" w:cs="Arial"/>
        <w:color w:val="808080"/>
        <w:sz w:val="18"/>
        <w:szCs w:val="18"/>
      </w:rPr>
      <w:instrText xml:space="preserve"> NUMPAGES </w:instrText>
    </w:r>
    <w:r w:rsidRPr="00207C58">
      <w:rPr>
        <w:rFonts w:ascii="Arial Narrow" w:hAnsi="Arial Narrow" w:cs="Arial"/>
        <w:color w:val="808080"/>
        <w:sz w:val="18"/>
        <w:szCs w:val="18"/>
      </w:rPr>
      <w:fldChar w:fldCharType="separate"/>
    </w:r>
    <w:r w:rsidR="00282757">
      <w:rPr>
        <w:rFonts w:ascii="Arial Narrow" w:hAnsi="Arial Narrow" w:cs="Arial"/>
        <w:noProof/>
        <w:color w:val="808080"/>
        <w:sz w:val="18"/>
        <w:szCs w:val="18"/>
      </w:rPr>
      <w:t>8</w:t>
    </w:r>
    <w:r w:rsidRPr="00207C58">
      <w:rPr>
        <w:rFonts w:ascii="Arial Narrow" w:hAnsi="Arial Narrow" w:cs="Arial"/>
        <w:color w:val="808080"/>
        <w:sz w:val="18"/>
        <w:szCs w:val="18"/>
      </w:rPr>
      <w:fldChar w:fldCharType="end"/>
    </w:r>
    <w:r>
      <w:rPr>
        <w:rFonts w:ascii="Arial Narrow" w:hAnsi="Arial Narrow" w:cs="Arial"/>
        <w:color w:val="808080"/>
        <w:sz w:val="16"/>
      </w:rPr>
      <w:tab/>
      <w:t xml:space="preserve">CISCO CONFIDENTIAL </w:t>
    </w:r>
  </w:p>
  <w:p w:rsidR="00C976C4" w:rsidRPr="005B17CD" w:rsidRDefault="007C1D87" w:rsidP="005B17CD">
    <w:pPr>
      <w:pStyle w:val="Footer"/>
      <w:tabs>
        <w:tab w:val="left" w:pos="8640"/>
        <w:tab w:val="left" w:pos="9180"/>
        <w:tab w:val="center" w:pos="10080"/>
      </w:tabs>
      <w:jc w:val="center"/>
      <w:rPr>
        <w:rFonts w:ascii="Arial Narrow" w:hAnsi="Arial Narrow" w:cs="Arial"/>
        <w:color w:val="808080"/>
        <w:sz w:val="16"/>
        <w:szCs w:val="16"/>
      </w:rPr>
    </w:pPr>
    <w:r w:rsidRPr="007C1D87">
      <w:rPr>
        <w:rFonts w:ascii="Arial Narrow" w:hAnsi="Arial Narrow" w:cs="Arial"/>
        <w:color w:val="808080"/>
        <w:sz w:val="16"/>
        <w:szCs w:val="16"/>
      </w:rPr>
      <w:t>All printed copies and duplicate soft copies are considered un-controlled copies. The original online version should be referenced as the latest version</w:t>
    </w:r>
    <w:r>
      <w:rPr>
        <w:rFonts w:ascii="Arial Narrow" w:hAnsi="Arial Narrow" w:cs="Arial"/>
        <w:color w:val="808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CB3" w:rsidRDefault="003C4CB3">
      <w:r>
        <w:separator/>
      </w:r>
    </w:p>
  </w:footnote>
  <w:footnote w:type="continuationSeparator" w:id="0">
    <w:p w:rsidR="003C4CB3" w:rsidRDefault="003C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C4" w:rsidRPr="00887F45" w:rsidRDefault="00C81DD0" w:rsidP="00D94189">
    <w:pPr>
      <w:pStyle w:val="Header"/>
      <w:tabs>
        <w:tab w:val="clear" w:pos="8640"/>
        <w:tab w:val="right" w:pos="9360"/>
      </w:tabs>
      <w:rPr>
        <w:rStyle w:val="PageNumber"/>
        <w:rFonts w:ascii="Arial Narrow" w:hAnsi="Arial Narrow" w:cs="Arial"/>
        <w:color w:val="808080"/>
        <w:sz w:val="16"/>
        <w:szCs w:val="16"/>
      </w:rPr>
    </w:pPr>
    <w:r>
      <w:rPr>
        <w:rFonts w:ascii="Arial Narrow" w:hAnsi="Arial Narrow" w:cs="Arial"/>
        <w:color w:val="808080"/>
        <w:sz w:val="16"/>
        <w:szCs w:val="16"/>
      </w:rPr>
      <w:t xml:space="preserve">Cisco </w:t>
    </w:r>
    <w:r w:rsidR="00610732" w:rsidRPr="00610732">
      <w:rPr>
        <w:rFonts w:ascii="Arial Narrow" w:hAnsi="Arial Narrow" w:cs="Arial"/>
        <w:color w:val="808080"/>
        <w:sz w:val="16"/>
        <w:szCs w:val="16"/>
      </w:rPr>
      <w:t>Image Signing Policy</w:t>
    </w:r>
    <w:r w:rsidR="00C976C4">
      <w:rPr>
        <w:rFonts w:ascii="Arial Narrow" w:hAnsi="Arial Narrow" w:cs="Arial"/>
        <w:color w:val="808080"/>
        <w:sz w:val="16"/>
        <w:szCs w:val="16"/>
      </w:rPr>
      <w:t xml:space="preserve"> </w:t>
    </w:r>
    <w:r w:rsidR="00C976C4">
      <w:rPr>
        <w:rFonts w:ascii="Arial Narrow" w:hAnsi="Arial Narrow" w:cs="Arial"/>
        <w:color w:val="808080"/>
        <w:sz w:val="16"/>
        <w:szCs w:val="16"/>
      </w:rPr>
      <w:tab/>
    </w:r>
    <w:r w:rsidR="00C976C4" w:rsidRPr="002F3B97">
      <w:rPr>
        <w:rFonts w:ascii="Arial Narrow" w:hAnsi="Arial Narrow" w:cs="Arial"/>
        <w:color w:val="808080"/>
        <w:sz w:val="16"/>
        <w:szCs w:val="16"/>
      </w:rPr>
      <w:t>EDCS-</w:t>
    </w:r>
    <w:r w:rsidR="00610732" w:rsidRPr="00610732">
      <w:rPr>
        <w:rFonts w:ascii="Arial Narrow" w:hAnsi="Arial Narrow" w:cs="Arial"/>
        <w:color w:val="808080"/>
        <w:sz w:val="16"/>
        <w:szCs w:val="16"/>
      </w:rPr>
      <w:t>1274160</w:t>
    </w:r>
    <w:r w:rsidR="00C976C4" w:rsidRPr="00887F45">
      <w:rPr>
        <w:rFonts w:ascii="Arial Narrow" w:hAnsi="Arial Narrow" w:cs="Arial"/>
        <w:color w:val="808080"/>
        <w:sz w:val="16"/>
        <w:szCs w:val="16"/>
      </w:rPr>
      <w:tab/>
      <w:t xml:space="preserve">Page </w:t>
    </w:r>
    <w:r w:rsidR="00C976C4" w:rsidRPr="00887F45">
      <w:rPr>
        <w:rStyle w:val="PageNumber"/>
        <w:rFonts w:ascii="Arial Narrow" w:hAnsi="Arial Narrow" w:cs="Arial"/>
        <w:color w:val="808080"/>
        <w:sz w:val="16"/>
        <w:szCs w:val="16"/>
      </w:rPr>
      <w:fldChar w:fldCharType="begin"/>
    </w:r>
    <w:r w:rsidR="00C976C4" w:rsidRPr="00887F45">
      <w:rPr>
        <w:rStyle w:val="PageNumber"/>
        <w:rFonts w:ascii="Arial Narrow" w:hAnsi="Arial Narrow" w:cs="Arial"/>
        <w:color w:val="808080"/>
        <w:sz w:val="16"/>
        <w:szCs w:val="16"/>
      </w:rPr>
      <w:instrText xml:space="preserve"> PAGE </w:instrText>
    </w:r>
    <w:r w:rsidR="00C976C4" w:rsidRPr="00887F45">
      <w:rPr>
        <w:rStyle w:val="PageNumber"/>
        <w:rFonts w:ascii="Arial Narrow" w:hAnsi="Arial Narrow" w:cs="Arial"/>
        <w:color w:val="808080"/>
        <w:sz w:val="16"/>
        <w:szCs w:val="16"/>
      </w:rPr>
      <w:fldChar w:fldCharType="separate"/>
    </w:r>
    <w:r w:rsidR="00282757">
      <w:rPr>
        <w:rStyle w:val="PageNumber"/>
        <w:rFonts w:ascii="Arial Narrow" w:hAnsi="Arial Narrow" w:cs="Arial"/>
        <w:noProof/>
        <w:color w:val="808080"/>
        <w:sz w:val="16"/>
        <w:szCs w:val="16"/>
      </w:rPr>
      <w:t>8</w:t>
    </w:r>
    <w:r w:rsidR="00C976C4" w:rsidRPr="00887F45">
      <w:rPr>
        <w:rStyle w:val="PageNumber"/>
        <w:rFonts w:ascii="Arial Narrow" w:hAnsi="Arial Narrow" w:cs="Arial"/>
        <w:color w:val="808080"/>
        <w:sz w:val="16"/>
        <w:szCs w:val="16"/>
      </w:rPr>
      <w:fldChar w:fldCharType="end"/>
    </w:r>
  </w:p>
  <w:p w:rsidR="00C976C4" w:rsidRDefault="00386D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934075" cy="0"/>
              <wp:effectExtent l="9525" t="10160" r="952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67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DREwIAACg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AE1"/>
    <w:multiLevelType w:val="hybridMultilevel"/>
    <w:tmpl w:val="D76CD1D6"/>
    <w:lvl w:ilvl="0" w:tplc="ADE80A6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297F"/>
    <w:multiLevelType w:val="hybridMultilevel"/>
    <w:tmpl w:val="3B849E1A"/>
    <w:lvl w:ilvl="0" w:tplc="C4EC350C">
      <w:start w:val="1"/>
      <w:numFmt w:val="bullet"/>
      <w:pStyle w:val="Bu1Bullet1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CCK K+ Univer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CCK K+ Univer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CCK K+ Univer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73A63"/>
    <w:multiLevelType w:val="multilevel"/>
    <w:tmpl w:val="50FC4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95A4A16"/>
    <w:multiLevelType w:val="multilevel"/>
    <w:tmpl w:val="D6EA80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9AD375C"/>
    <w:multiLevelType w:val="hybridMultilevel"/>
    <w:tmpl w:val="E3EC589A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C8666E7"/>
    <w:multiLevelType w:val="hybridMultilevel"/>
    <w:tmpl w:val="D624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F5E51"/>
    <w:multiLevelType w:val="hybridMultilevel"/>
    <w:tmpl w:val="9A66DD68"/>
    <w:lvl w:ilvl="0" w:tplc="1ECC0162">
      <w:start w:val="1"/>
      <w:numFmt w:val="bullet"/>
      <w:pStyle w:val="Bullet1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23800FAE"/>
    <w:multiLevelType w:val="hybridMultilevel"/>
    <w:tmpl w:val="77461820"/>
    <w:lvl w:ilvl="0" w:tplc="EABA7C48">
      <w:start w:val="1"/>
      <w:numFmt w:val="decimal"/>
      <w:lvlText w:val="%1."/>
      <w:lvlJc w:val="right"/>
      <w:pPr>
        <w:tabs>
          <w:tab w:val="num" w:pos="1152"/>
        </w:tabs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93521DE"/>
    <w:multiLevelType w:val="hybridMultilevel"/>
    <w:tmpl w:val="FD86B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4306C"/>
    <w:multiLevelType w:val="hybridMultilevel"/>
    <w:tmpl w:val="991A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C20A8"/>
    <w:multiLevelType w:val="hybridMultilevel"/>
    <w:tmpl w:val="09C425F6"/>
    <w:lvl w:ilvl="0" w:tplc="CA1ACF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E4702"/>
    <w:multiLevelType w:val="hybridMultilevel"/>
    <w:tmpl w:val="9354AB8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37656EB1"/>
    <w:multiLevelType w:val="hybridMultilevel"/>
    <w:tmpl w:val="C57EFD6C"/>
    <w:lvl w:ilvl="0" w:tplc="CBF28AC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3782335F"/>
    <w:multiLevelType w:val="hybridMultilevel"/>
    <w:tmpl w:val="1452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79E4"/>
    <w:multiLevelType w:val="hybridMultilevel"/>
    <w:tmpl w:val="F99EBD5E"/>
    <w:lvl w:ilvl="0" w:tplc="CA1ACF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F3499"/>
    <w:multiLevelType w:val="hybridMultilevel"/>
    <w:tmpl w:val="FA2CF43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410409D4"/>
    <w:multiLevelType w:val="hybridMultilevel"/>
    <w:tmpl w:val="9BBE3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22571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8B028FC"/>
    <w:multiLevelType w:val="hybridMultilevel"/>
    <w:tmpl w:val="6E36A78C"/>
    <w:lvl w:ilvl="0" w:tplc="04090017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5B8C5800"/>
    <w:multiLevelType w:val="hybridMultilevel"/>
    <w:tmpl w:val="A3C89EBE"/>
    <w:lvl w:ilvl="0" w:tplc="ADE80A6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C02BA5"/>
    <w:multiLevelType w:val="multilevel"/>
    <w:tmpl w:val="810E6BFE"/>
    <w:lvl w:ilvl="0">
      <w:start w:val="1"/>
      <w:numFmt w:val="upperRoman"/>
      <w:lvlText w:val="%1."/>
      <w:lvlJc w:val="left"/>
      <w:pPr>
        <w:tabs>
          <w:tab w:val="num" w:pos="-1080"/>
        </w:tabs>
        <w:ind w:left="-144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3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21">
    <w:nsid w:val="609A2FBB"/>
    <w:multiLevelType w:val="multilevel"/>
    <w:tmpl w:val="2B4C64E0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360"/>
        </w:tabs>
        <w:ind w:left="93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990"/>
        </w:tabs>
        <w:ind w:left="1782" w:hanging="792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tabs>
          <w:tab w:val="num" w:pos="648"/>
        </w:tabs>
        <w:ind w:left="1728" w:hanging="1080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tabs>
          <w:tab w:val="num" w:pos="864"/>
        </w:tabs>
        <w:ind w:left="2232" w:hanging="136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tabs>
          <w:tab w:val="num" w:pos="1080"/>
        </w:tabs>
        <w:ind w:left="2736" w:hanging="1656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tabs>
          <w:tab w:val="num" w:pos="1296"/>
        </w:tabs>
        <w:ind w:left="3240" w:hanging="1944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tabs>
          <w:tab w:val="num" w:pos="1512"/>
        </w:tabs>
        <w:ind w:left="3744" w:hanging="22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4320" w:hanging="2592"/>
      </w:pPr>
      <w:rPr>
        <w:rFonts w:hint="default"/>
      </w:rPr>
    </w:lvl>
  </w:abstractNum>
  <w:abstractNum w:abstractNumId="22">
    <w:nsid w:val="68474440"/>
    <w:multiLevelType w:val="hybridMultilevel"/>
    <w:tmpl w:val="1B561418"/>
    <w:lvl w:ilvl="0" w:tplc="ADE80A6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645EB2"/>
    <w:multiLevelType w:val="hybridMultilevel"/>
    <w:tmpl w:val="6D109B08"/>
    <w:lvl w:ilvl="0" w:tplc="F79CA408">
      <w:start w:val="1"/>
      <w:numFmt w:val="bullet"/>
      <w:pStyle w:val="Bu2Bullet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48E47D4"/>
    <w:multiLevelType w:val="multilevel"/>
    <w:tmpl w:val="320AFC6C"/>
    <w:lvl w:ilvl="0">
      <w:start w:val="1"/>
      <w:numFmt w:val="decimal"/>
      <w:pStyle w:val="Outline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27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7BA7238"/>
    <w:multiLevelType w:val="hybridMultilevel"/>
    <w:tmpl w:val="BCE4EE42"/>
    <w:lvl w:ilvl="0" w:tplc="0C02E2D2">
      <w:start w:val="1"/>
      <w:numFmt w:val="lowerLetter"/>
      <w:pStyle w:val="List1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9"/>
  </w:num>
  <w:num w:numId="10">
    <w:abstractNumId w:val="22"/>
  </w:num>
  <w:num w:numId="11">
    <w:abstractNumId w:val="17"/>
  </w:num>
  <w:num w:numId="12">
    <w:abstractNumId w:val="2"/>
  </w:num>
  <w:num w:numId="13">
    <w:abstractNumId w:val="6"/>
  </w:num>
  <w:num w:numId="14">
    <w:abstractNumId w:val="1"/>
  </w:num>
  <w:num w:numId="15">
    <w:abstractNumId w:val="18"/>
  </w:num>
  <w:num w:numId="16">
    <w:abstractNumId w:val="23"/>
  </w:num>
  <w:num w:numId="17">
    <w:abstractNumId w:val="12"/>
  </w:num>
  <w:num w:numId="18">
    <w:abstractNumId w:val="11"/>
  </w:num>
  <w:num w:numId="19">
    <w:abstractNumId w:val="7"/>
  </w:num>
  <w:num w:numId="20">
    <w:abstractNumId w:val="21"/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5"/>
  </w:num>
  <w:num w:numId="24">
    <w:abstractNumId w:val="7"/>
    <w:lvlOverride w:ilvl="0">
      <w:startOverride w:val="2"/>
    </w:lvlOverride>
  </w:num>
  <w:num w:numId="25">
    <w:abstractNumId w:val="15"/>
  </w:num>
  <w:num w:numId="26">
    <w:abstractNumId w:val="15"/>
    <w:lvlOverride w:ilvl="0">
      <w:startOverride w:val="1"/>
    </w:lvlOverride>
  </w:num>
  <w:num w:numId="27">
    <w:abstractNumId w:val="4"/>
  </w:num>
  <w:num w:numId="28">
    <w:abstractNumId w:val="25"/>
  </w:num>
  <w:num w:numId="29">
    <w:abstractNumId w:val="25"/>
  </w:num>
  <w:num w:numId="30">
    <w:abstractNumId w:val="25"/>
    <w:lvlOverride w:ilvl="0">
      <w:startOverride w:val="1"/>
    </w:lvlOverride>
  </w:num>
  <w:num w:numId="31">
    <w:abstractNumId w:val="10"/>
  </w:num>
  <w:num w:numId="32">
    <w:abstractNumId w:val="14"/>
  </w:num>
  <w:num w:numId="3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04"/>
    <w:rsid w:val="00000A0F"/>
    <w:rsid w:val="00001546"/>
    <w:rsid w:val="00002F1B"/>
    <w:rsid w:val="00003926"/>
    <w:rsid w:val="0000401C"/>
    <w:rsid w:val="00007956"/>
    <w:rsid w:val="00012BC0"/>
    <w:rsid w:val="00012FE5"/>
    <w:rsid w:val="000153E6"/>
    <w:rsid w:val="000157AD"/>
    <w:rsid w:val="00015B4A"/>
    <w:rsid w:val="000175DF"/>
    <w:rsid w:val="00021876"/>
    <w:rsid w:val="00025E50"/>
    <w:rsid w:val="0003171C"/>
    <w:rsid w:val="00032337"/>
    <w:rsid w:val="00033575"/>
    <w:rsid w:val="00035405"/>
    <w:rsid w:val="00035D8C"/>
    <w:rsid w:val="00036629"/>
    <w:rsid w:val="0004100C"/>
    <w:rsid w:val="00041A34"/>
    <w:rsid w:val="0004378B"/>
    <w:rsid w:val="000459ED"/>
    <w:rsid w:val="00050674"/>
    <w:rsid w:val="00052DF2"/>
    <w:rsid w:val="000541DD"/>
    <w:rsid w:val="000549B0"/>
    <w:rsid w:val="000561B8"/>
    <w:rsid w:val="00056CA7"/>
    <w:rsid w:val="000606F6"/>
    <w:rsid w:val="000617D1"/>
    <w:rsid w:val="00063BA6"/>
    <w:rsid w:val="000656C7"/>
    <w:rsid w:val="000659F5"/>
    <w:rsid w:val="00066A11"/>
    <w:rsid w:val="00073366"/>
    <w:rsid w:val="00074CD6"/>
    <w:rsid w:val="00077E4E"/>
    <w:rsid w:val="000831DE"/>
    <w:rsid w:val="00083D4C"/>
    <w:rsid w:val="000849E2"/>
    <w:rsid w:val="00090504"/>
    <w:rsid w:val="00092E8C"/>
    <w:rsid w:val="000943D0"/>
    <w:rsid w:val="00096674"/>
    <w:rsid w:val="00096DA9"/>
    <w:rsid w:val="000A1A4B"/>
    <w:rsid w:val="000A28F7"/>
    <w:rsid w:val="000A2CC9"/>
    <w:rsid w:val="000A603A"/>
    <w:rsid w:val="000B309B"/>
    <w:rsid w:val="000B3DD4"/>
    <w:rsid w:val="000B5B43"/>
    <w:rsid w:val="000B7BDE"/>
    <w:rsid w:val="000C1649"/>
    <w:rsid w:val="000C1C93"/>
    <w:rsid w:val="000C2535"/>
    <w:rsid w:val="000C2DD1"/>
    <w:rsid w:val="000D30CB"/>
    <w:rsid w:val="000D3870"/>
    <w:rsid w:val="000D707C"/>
    <w:rsid w:val="000D7233"/>
    <w:rsid w:val="000E0A61"/>
    <w:rsid w:val="000E0DF1"/>
    <w:rsid w:val="000E10D6"/>
    <w:rsid w:val="000E27CB"/>
    <w:rsid w:val="000E5872"/>
    <w:rsid w:val="000E72C3"/>
    <w:rsid w:val="000F264E"/>
    <w:rsid w:val="000F3039"/>
    <w:rsid w:val="000F432C"/>
    <w:rsid w:val="000F4911"/>
    <w:rsid w:val="000F4E29"/>
    <w:rsid w:val="000F5D32"/>
    <w:rsid w:val="000F6C70"/>
    <w:rsid w:val="00102B94"/>
    <w:rsid w:val="001034A4"/>
    <w:rsid w:val="001063C6"/>
    <w:rsid w:val="00107D97"/>
    <w:rsid w:val="001103CD"/>
    <w:rsid w:val="001141E0"/>
    <w:rsid w:val="00117AE8"/>
    <w:rsid w:val="00121DAE"/>
    <w:rsid w:val="00123BEE"/>
    <w:rsid w:val="00124A70"/>
    <w:rsid w:val="00124F9A"/>
    <w:rsid w:val="001250A8"/>
    <w:rsid w:val="00127116"/>
    <w:rsid w:val="00130675"/>
    <w:rsid w:val="0013295B"/>
    <w:rsid w:val="00136BF1"/>
    <w:rsid w:val="001376B9"/>
    <w:rsid w:val="00141508"/>
    <w:rsid w:val="00141B1B"/>
    <w:rsid w:val="00141EE0"/>
    <w:rsid w:val="0014501B"/>
    <w:rsid w:val="001467AD"/>
    <w:rsid w:val="0014798E"/>
    <w:rsid w:val="00152BF2"/>
    <w:rsid w:val="00154786"/>
    <w:rsid w:val="00156E8A"/>
    <w:rsid w:val="001603B0"/>
    <w:rsid w:val="001608A1"/>
    <w:rsid w:val="00162347"/>
    <w:rsid w:val="001628E5"/>
    <w:rsid w:val="0016437A"/>
    <w:rsid w:val="00164B91"/>
    <w:rsid w:val="00170655"/>
    <w:rsid w:val="00170E18"/>
    <w:rsid w:val="001738C7"/>
    <w:rsid w:val="00174B8A"/>
    <w:rsid w:val="001758C8"/>
    <w:rsid w:val="00176E3F"/>
    <w:rsid w:val="0018271B"/>
    <w:rsid w:val="00182A78"/>
    <w:rsid w:val="0019001D"/>
    <w:rsid w:val="00191008"/>
    <w:rsid w:val="00191C82"/>
    <w:rsid w:val="0019773C"/>
    <w:rsid w:val="001A1B4B"/>
    <w:rsid w:val="001A3EA9"/>
    <w:rsid w:val="001A4429"/>
    <w:rsid w:val="001A4541"/>
    <w:rsid w:val="001A50EF"/>
    <w:rsid w:val="001A6E38"/>
    <w:rsid w:val="001B0705"/>
    <w:rsid w:val="001B1295"/>
    <w:rsid w:val="001B1435"/>
    <w:rsid w:val="001B26EE"/>
    <w:rsid w:val="001B3953"/>
    <w:rsid w:val="001C1EA2"/>
    <w:rsid w:val="001C24D7"/>
    <w:rsid w:val="001C3421"/>
    <w:rsid w:val="001C3472"/>
    <w:rsid w:val="001C3B9F"/>
    <w:rsid w:val="001C443D"/>
    <w:rsid w:val="001C4B78"/>
    <w:rsid w:val="001C4CAB"/>
    <w:rsid w:val="001C67BE"/>
    <w:rsid w:val="001D2218"/>
    <w:rsid w:val="001D2B66"/>
    <w:rsid w:val="001D6C66"/>
    <w:rsid w:val="001D76ED"/>
    <w:rsid w:val="001E1812"/>
    <w:rsid w:val="001E20A6"/>
    <w:rsid w:val="001E4357"/>
    <w:rsid w:val="001E47C1"/>
    <w:rsid w:val="001F5B4A"/>
    <w:rsid w:val="00204587"/>
    <w:rsid w:val="00204B3F"/>
    <w:rsid w:val="0020539B"/>
    <w:rsid w:val="00207C58"/>
    <w:rsid w:val="002123F9"/>
    <w:rsid w:val="00213747"/>
    <w:rsid w:val="00214A62"/>
    <w:rsid w:val="00214ABE"/>
    <w:rsid w:val="002176AB"/>
    <w:rsid w:val="00217CA3"/>
    <w:rsid w:val="002234D5"/>
    <w:rsid w:val="002244C4"/>
    <w:rsid w:val="00232566"/>
    <w:rsid w:val="00232683"/>
    <w:rsid w:val="00233A80"/>
    <w:rsid w:val="0023450E"/>
    <w:rsid w:val="00234BB8"/>
    <w:rsid w:val="00235260"/>
    <w:rsid w:val="002365A3"/>
    <w:rsid w:val="0024021D"/>
    <w:rsid w:val="00240287"/>
    <w:rsid w:val="00240CC4"/>
    <w:rsid w:val="00243091"/>
    <w:rsid w:val="002466B2"/>
    <w:rsid w:val="00247304"/>
    <w:rsid w:val="00253AD0"/>
    <w:rsid w:val="00253CE4"/>
    <w:rsid w:val="002550EC"/>
    <w:rsid w:val="00256003"/>
    <w:rsid w:val="00263ACE"/>
    <w:rsid w:val="00264D81"/>
    <w:rsid w:val="00264DC3"/>
    <w:rsid w:val="002656F4"/>
    <w:rsid w:val="00266225"/>
    <w:rsid w:val="0026774F"/>
    <w:rsid w:val="00267DA0"/>
    <w:rsid w:val="00277AE6"/>
    <w:rsid w:val="00277F84"/>
    <w:rsid w:val="00282757"/>
    <w:rsid w:val="002843CB"/>
    <w:rsid w:val="00285F0D"/>
    <w:rsid w:val="002864D0"/>
    <w:rsid w:val="00287150"/>
    <w:rsid w:val="00290520"/>
    <w:rsid w:val="002919A7"/>
    <w:rsid w:val="00292D9D"/>
    <w:rsid w:val="002940CA"/>
    <w:rsid w:val="00294677"/>
    <w:rsid w:val="00297843"/>
    <w:rsid w:val="002979B1"/>
    <w:rsid w:val="002A1C34"/>
    <w:rsid w:val="002A38B2"/>
    <w:rsid w:val="002A43AD"/>
    <w:rsid w:val="002A4D79"/>
    <w:rsid w:val="002A6877"/>
    <w:rsid w:val="002B06FC"/>
    <w:rsid w:val="002B2C85"/>
    <w:rsid w:val="002B3AE4"/>
    <w:rsid w:val="002C0E29"/>
    <w:rsid w:val="002C1A49"/>
    <w:rsid w:val="002C1FB0"/>
    <w:rsid w:val="002C2D6E"/>
    <w:rsid w:val="002D08EF"/>
    <w:rsid w:val="002D486B"/>
    <w:rsid w:val="002D54F4"/>
    <w:rsid w:val="002D6AD7"/>
    <w:rsid w:val="002E0A92"/>
    <w:rsid w:val="002E12E6"/>
    <w:rsid w:val="002E1CD0"/>
    <w:rsid w:val="002E4BE3"/>
    <w:rsid w:val="002E4E84"/>
    <w:rsid w:val="002E72C8"/>
    <w:rsid w:val="002F12A0"/>
    <w:rsid w:val="002F3995"/>
    <w:rsid w:val="002F3B97"/>
    <w:rsid w:val="002F63F3"/>
    <w:rsid w:val="00300518"/>
    <w:rsid w:val="0030253C"/>
    <w:rsid w:val="00302E87"/>
    <w:rsid w:val="00303341"/>
    <w:rsid w:val="00303C09"/>
    <w:rsid w:val="00304DCD"/>
    <w:rsid w:val="00306635"/>
    <w:rsid w:val="0030760B"/>
    <w:rsid w:val="00311FEF"/>
    <w:rsid w:val="0031249D"/>
    <w:rsid w:val="00312692"/>
    <w:rsid w:val="003132B1"/>
    <w:rsid w:val="003159AF"/>
    <w:rsid w:val="003231FE"/>
    <w:rsid w:val="00332519"/>
    <w:rsid w:val="00333DD3"/>
    <w:rsid w:val="003351AE"/>
    <w:rsid w:val="00335DFA"/>
    <w:rsid w:val="003363C9"/>
    <w:rsid w:val="00336599"/>
    <w:rsid w:val="003365A5"/>
    <w:rsid w:val="00336B83"/>
    <w:rsid w:val="003401E6"/>
    <w:rsid w:val="00342F74"/>
    <w:rsid w:val="00343200"/>
    <w:rsid w:val="00344A49"/>
    <w:rsid w:val="0034614F"/>
    <w:rsid w:val="00346AAD"/>
    <w:rsid w:val="0034780B"/>
    <w:rsid w:val="00350BC0"/>
    <w:rsid w:val="0035268D"/>
    <w:rsid w:val="003536CE"/>
    <w:rsid w:val="00353717"/>
    <w:rsid w:val="003541EC"/>
    <w:rsid w:val="00355CC0"/>
    <w:rsid w:val="00356814"/>
    <w:rsid w:val="00356BD6"/>
    <w:rsid w:val="00362FCF"/>
    <w:rsid w:val="00364A72"/>
    <w:rsid w:val="00364F3D"/>
    <w:rsid w:val="00365642"/>
    <w:rsid w:val="00372239"/>
    <w:rsid w:val="00376072"/>
    <w:rsid w:val="00376312"/>
    <w:rsid w:val="00376BE3"/>
    <w:rsid w:val="00377712"/>
    <w:rsid w:val="00384E19"/>
    <w:rsid w:val="00386D22"/>
    <w:rsid w:val="00391D77"/>
    <w:rsid w:val="00395FD6"/>
    <w:rsid w:val="003A0AD0"/>
    <w:rsid w:val="003A204D"/>
    <w:rsid w:val="003A3C2D"/>
    <w:rsid w:val="003B3DA1"/>
    <w:rsid w:val="003B5878"/>
    <w:rsid w:val="003B7A3B"/>
    <w:rsid w:val="003B7ACE"/>
    <w:rsid w:val="003C00E3"/>
    <w:rsid w:val="003C0FE3"/>
    <w:rsid w:val="003C166C"/>
    <w:rsid w:val="003C3AC2"/>
    <w:rsid w:val="003C3E95"/>
    <w:rsid w:val="003C4142"/>
    <w:rsid w:val="003C4CB3"/>
    <w:rsid w:val="003C5252"/>
    <w:rsid w:val="003C571C"/>
    <w:rsid w:val="003C6185"/>
    <w:rsid w:val="003D2425"/>
    <w:rsid w:val="003D258B"/>
    <w:rsid w:val="003D305A"/>
    <w:rsid w:val="003D5989"/>
    <w:rsid w:val="003D69CE"/>
    <w:rsid w:val="003D7477"/>
    <w:rsid w:val="003E1A4B"/>
    <w:rsid w:val="003E23A4"/>
    <w:rsid w:val="003E3044"/>
    <w:rsid w:val="003E5B5F"/>
    <w:rsid w:val="003F0111"/>
    <w:rsid w:val="003F17BA"/>
    <w:rsid w:val="003F2498"/>
    <w:rsid w:val="003F581F"/>
    <w:rsid w:val="003F594D"/>
    <w:rsid w:val="003F63ED"/>
    <w:rsid w:val="003F6B05"/>
    <w:rsid w:val="003F6F79"/>
    <w:rsid w:val="003F79D9"/>
    <w:rsid w:val="004034FD"/>
    <w:rsid w:val="00405A53"/>
    <w:rsid w:val="004128A7"/>
    <w:rsid w:val="004139E9"/>
    <w:rsid w:val="004149D2"/>
    <w:rsid w:val="00414E58"/>
    <w:rsid w:val="00417FD2"/>
    <w:rsid w:val="0042063E"/>
    <w:rsid w:val="00421992"/>
    <w:rsid w:val="00421AF3"/>
    <w:rsid w:val="00421FCE"/>
    <w:rsid w:val="00426CE0"/>
    <w:rsid w:val="00430AF5"/>
    <w:rsid w:val="00433072"/>
    <w:rsid w:val="004359DC"/>
    <w:rsid w:val="00442047"/>
    <w:rsid w:val="00443B63"/>
    <w:rsid w:val="00443C39"/>
    <w:rsid w:val="004441F0"/>
    <w:rsid w:val="004449EF"/>
    <w:rsid w:val="00444D8A"/>
    <w:rsid w:val="00445EAA"/>
    <w:rsid w:val="00447B76"/>
    <w:rsid w:val="004535F3"/>
    <w:rsid w:val="00456BEC"/>
    <w:rsid w:val="00457B15"/>
    <w:rsid w:val="004639A5"/>
    <w:rsid w:val="004650F6"/>
    <w:rsid w:val="00467FD6"/>
    <w:rsid w:val="00470F61"/>
    <w:rsid w:val="00472146"/>
    <w:rsid w:val="00472D9D"/>
    <w:rsid w:val="00474258"/>
    <w:rsid w:val="00474259"/>
    <w:rsid w:val="0047556A"/>
    <w:rsid w:val="00481562"/>
    <w:rsid w:val="00484AC0"/>
    <w:rsid w:val="0048707D"/>
    <w:rsid w:val="00490C65"/>
    <w:rsid w:val="00491C5D"/>
    <w:rsid w:val="00491DB8"/>
    <w:rsid w:val="004920B8"/>
    <w:rsid w:val="00492983"/>
    <w:rsid w:val="004938AC"/>
    <w:rsid w:val="00493D56"/>
    <w:rsid w:val="0049475B"/>
    <w:rsid w:val="00494A65"/>
    <w:rsid w:val="00497B14"/>
    <w:rsid w:val="004A1EA7"/>
    <w:rsid w:val="004A3EA0"/>
    <w:rsid w:val="004A50BF"/>
    <w:rsid w:val="004A5C70"/>
    <w:rsid w:val="004A65A3"/>
    <w:rsid w:val="004A6921"/>
    <w:rsid w:val="004B15AE"/>
    <w:rsid w:val="004B247F"/>
    <w:rsid w:val="004B2FF7"/>
    <w:rsid w:val="004B3295"/>
    <w:rsid w:val="004B557D"/>
    <w:rsid w:val="004C266A"/>
    <w:rsid w:val="004C3393"/>
    <w:rsid w:val="004C37F5"/>
    <w:rsid w:val="004C42DB"/>
    <w:rsid w:val="004C4F68"/>
    <w:rsid w:val="004C5939"/>
    <w:rsid w:val="004C6198"/>
    <w:rsid w:val="004C6A08"/>
    <w:rsid w:val="004C7544"/>
    <w:rsid w:val="004D3C89"/>
    <w:rsid w:val="004D68A2"/>
    <w:rsid w:val="004E0E33"/>
    <w:rsid w:val="004E1932"/>
    <w:rsid w:val="004E2EB3"/>
    <w:rsid w:val="004E7568"/>
    <w:rsid w:val="004F40BE"/>
    <w:rsid w:val="004F4DF0"/>
    <w:rsid w:val="004F6A6E"/>
    <w:rsid w:val="005013D1"/>
    <w:rsid w:val="00501A4E"/>
    <w:rsid w:val="00504E9F"/>
    <w:rsid w:val="00505C4B"/>
    <w:rsid w:val="005129DB"/>
    <w:rsid w:val="00512A13"/>
    <w:rsid w:val="00513C83"/>
    <w:rsid w:val="005163B4"/>
    <w:rsid w:val="005221E6"/>
    <w:rsid w:val="00525252"/>
    <w:rsid w:val="00525677"/>
    <w:rsid w:val="00526B39"/>
    <w:rsid w:val="005318AB"/>
    <w:rsid w:val="005368EE"/>
    <w:rsid w:val="00540380"/>
    <w:rsid w:val="0054200B"/>
    <w:rsid w:val="00545980"/>
    <w:rsid w:val="00547BBC"/>
    <w:rsid w:val="00550023"/>
    <w:rsid w:val="00551B1A"/>
    <w:rsid w:val="00554096"/>
    <w:rsid w:val="00555E80"/>
    <w:rsid w:val="00560BB8"/>
    <w:rsid w:val="00562288"/>
    <w:rsid w:val="00563399"/>
    <w:rsid w:val="0057419A"/>
    <w:rsid w:val="0057637D"/>
    <w:rsid w:val="005764CE"/>
    <w:rsid w:val="00581C0C"/>
    <w:rsid w:val="00582600"/>
    <w:rsid w:val="00583C8D"/>
    <w:rsid w:val="00584388"/>
    <w:rsid w:val="00585C03"/>
    <w:rsid w:val="00590833"/>
    <w:rsid w:val="00591490"/>
    <w:rsid w:val="005916C2"/>
    <w:rsid w:val="00592A59"/>
    <w:rsid w:val="00593348"/>
    <w:rsid w:val="0059692B"/>
    <w:rsid w:val="00597523"/>
    <w:rsid w:val="005A522F"/>
    <w:rsid w:val="005A7EB2"/>
    <w:rsid w:val="005B0939"/>
    <w:rsid w:val="005B09F3"/>
    <w:rsid w:val="005B17CD"/>
    <w:rsid w:val="005B57BA"/>
    <w:rsid w:val="005C13FC"/>
    <w:rsid w:val="005C3C9B"/>
    <w:rsid w:val="005C557F"/>
    <w:rsid w:val="005C73B5"/>
    <w:rsid w:val="005D0E66"/>
    <w:rsid w:val="005D2534"/>
    <w:rsid w:val="005D40A5"/>
    <w:rsid w:val="005D4E17"/>
    <w:rsid w:val="005D4E72"/>
    <w:rsid w:val="005D5C4F"/>
    <w:rsid w:val="005D5F7A"/>
    <w:rsid w:val="005D6571"/>
    <w:rsid w:val="005D7178"/>
    <w:rsid w:val="005E2DA0"/>
    <w:rsid w:val="005E376A"/>
    <w:rsid w:val="005E3C20"/>
    <w:rsid w:val="005E42D7"/>
    <w:rsid w:val="005E4C62"/>
    <w:rsid w:val="005E5BBE"/>
    <w:rsid w:val="005E6302"/>
    <w:rsid w:val="005E6EAA"/>
    <w:rsid w:val="005F26CB"/>
    <w:rsid w:val="005F3C9A"/>
    <w:rsid w:val="005F6B5C"/>
    <w:rsid w:val="0060194D"/>
    <w:rsid w:val="00601FBC"/>
    <w:rsid w:val="00605F7A"/>
    <w:rsid w:val="006072E9"/>
    <w:rsid w:val="00610732"/>
    <w:rsid w:val="00614415"/>
    <w:rsid w:val="00617C81"/>
    <w:rsid w:val="0062196A"/>
    <w:rsid w:val="006223D5"/>
    <w:rsid w:val="00622E96"/>
    <w:rsid w:val="00622F00"/>
    <w:rsid w:val="006257B7"/>
    <w:rsid w:val="0063087E"/>
    <w:rsid w:val="00633908"/>
    <w:rsid w:val="00636E73"/>
    <w:rsid w:val="00644403"/>
    <w:rsid w:val="00645312"/>
    <w:rsid w:val="00646285"/>
    <w:rsid w:val="00647071"/>
    <w:rsid w:val="00651EE4"/>
    <w:rsid w:val="00653B53"/>
    <w:rsid w:val="00654139"/>
    <w:rsid w:val="00654D68"/>
    <w:rsid w:val="00656CF0"/>
    <w:rsid w:val="0065797F"/>
    <w:rsid w:val="006604BF"/>
    <w:rsid w:val="00665F77"/>
    <w:rsid w:val="006676F0"/>
    <w:rsid w:val="006716E1"/>
    <w:rsid w:val="00672E23"/>
    <w:rsid w:val="00673112"/>
    <w:rsid w:val="00673380"/>
    <w:rsid w:val="00673E55"/>
    <w:rsid w:val="0067720E"/>
    <w:rsid w:val="00680DF0"/>
    <w:rsid w:val="006814FB"/>
    <w:rsid w:val="0068337A"/>
    <w:rsid w:val="00683DD8"/>
    <w:rsid w:val="00686D04"/>
    <w:rsid w:val="0069108A"/>
    <w:rsid w:val="006A1429"/>
    <w:rsid w:val="006A2C14"/>
    <w:rsid w:val="006A433D"/>
    <w:rsid w:val="006B312A"/>
    <w:rsid w:val="006B522D"/>
    <w:rsid w:val="006B604B"/>
    <w:rsid w:val="006B7BBD"/>
    <w:rsid w:val="006B7D43"/>
    <w:rsid w:val="006C1544"/>
    <w:rsid w:val="006C222C"/>
    <w:rsid w:val="006C51DE"/>
    <w:rsid w:val="006C57A2"/>
    <w:rsid w:val="006D5207"/>
    <w:rsid w:val="006D69D7"/>
    <w:rsid w:val="006E00CE"/>
    <w:rsid w:val="006E63F9"/>
    <w:rsid w:val="006E67B8"/>
    <w:rsid w:val="006E7FF4"/>
    <w:rsid w:val="006F3B51"/>
    <w:rsid w:val="006F424C"/>
    <w:rsid w:val="006F4A6A"/>
    <w:rsid w:val="006F6220"/>
    <w:rsid w:val="006F622F"/>
    <w:rsid w:val="006F6422"/>
    <w:rsid w:val="006F6B7C"/>
    <w:rsid w:val="006F71F7"/>
    <w:rsid w:val="00700BED"/>
    <w:rsid w:val="00701C41"/>
    <w:rsid w:val="00704926"/>
    <w:rsid w:val="00710FD6"/>
    <w:rsid w:val="00712A04"/>
    <w:rsid w:val="00713B59"/>
    <w:rsid w:val="00713F7B"/>
    <w:rsid w:val="00715529"/>
    <w:rsid w:val="0071659C"/>
    <w:rsid w:val="00716B1A"/>
    <w:rsid w:val="00717CB6"/>
    <w:rsid w:val="00726136"/>
    <w:rsid w:val="00730CD4"/>
    <w:rsid w:val="00731AE4"/>
    <w:rsid w:val="00733724"/>
    <w:rsid w:val="00734A80"/>
    <w:rsid w:val="00734E25"/>
    <w:rsid w:val="00736313"/>
    <w:rsid w:val="007371E4"/>
    <w:rsid w:val="00740097"/>
    <w:rsid w:val="007412E9"/>
    <w:rsid w:val="00741CCA"/>
    <w:rsid w:val="00747047"/>
    <w:rsid w:val="007476A1"/>
    <w:rsid w:val="00756ECB"/>
    <w:rsid w:val="00760AE6"/>
    <w:rsid w:val="00762A0B"/>
    <w:rsid w:val="00765546"/>
    <w:rsid w:val="007658E8"/>
    <w:rsid w:val="00766306"/>
    <w:rsid w:val="00766BFE"/>
    <w:rsid w:val="00770FF8"/>
    <w:rsid w:val="007723E9"/>
    <w:rsid w:val="0078242C"/>
    <w:rsid w:val="007863F5"/>
    <w:rsid w:val="007873DB"/>
    <w:rsid w:val="007902EE"/>
    <w:rsid w:val="00790DA0"/>
    <w:rsid w:val="00794091"/>
    <w:rsid w:val="007946BB"/>
    <w:rsid w:val="0079685F"/>
    <w:rsid w:val="007A02DF"/>
    <w:rsid w:val="007A186F"/>
    <w:rsid w:val="007A3755"/>
    <w:rsid w:val="007A5D5B"/>
    <w:rsid w:val="007B1841"/>
    <w:rsid w:val="007B208D"/>
    <w:rsid w:val="007B71B3"/>
    <w:rsid w:val="007B77E1"/>
    <w:rsid w:val="007C06CF"/>
    <w:rsid w:val="007C087E"/>
    <w:rsid w:val="007C1D87"/>
    <w:rsid w:val="007D2DAF"/>
    <w:rsid w:val="007D5661"/>
    <w:rsid w:val="007E0813"/>
    <w:rsid w:val="007E2A87"/>
    <w:rsid w:val="007E4C0B"/>
    <w:rsid w:val="007E6155"/>
    <w:rsid w:val="007E6E9C"/>
    <w:rsid w:val="007E7C8B"/>
    <w:rsid w:val="007F11D3"/>
    <w:rsid w:val="007F1F7A"/>
    <w:rsid w:val="00801BFE"/>
    <w:rsid w:val="00805CFC"/>
    <w:rsid w:val="008062E7"/>
    <w:rsid w:val="00807108"/>
    <w:rsid w:val="00807151"/>
    <w:rsid w:val="0080731D"/>
    <w:rsid w:val="00811124"/>
    <w:rsid w:val="0081430D"/>
    <w:rsid w:val="0081524F"/>
    <w:rsid w:val="00820F77"/>
    <w:rsid w:val="00827FA1"/>
    <w:rsid w:val="008342B0"/>
    <w:rsid w:val="008346A7"/>
    <w:rsid w:val="0083735F"/>
    <w:rsid w:val="008413CC"/>
    <w:rsid w:val="00844921"/>
    <w:rsid w:val="008477EE"/>
    <w:rsid w:val="008516A0"/>
    <w:rsid w:val="008564C1"/>
    <w:rsid w:val="0086056A"/>
    <w:rsid w:val="00862284"/>
    <w:rsid w:val="00864E82"/>
    <w:rsid w:val="00865224"/>
    <w:rsid w:val="00865827"/>
    <w:rsid w:val="00866106"/>
    <w:rsid w:val="0086750D"/>
    <w:rsid w:val="00867A12"/>
    <w:rsid w:val="0087088C"/>
    <w:rsid w:val="008725B7"/>
    <w:rsid w:val="00872D7F"/>
    <w:rsid w:val="008755BA"/>
    <w:rsid w:val="00876C01"/>
    <w:rsid w:val="0088361E"/>
    <w:rsid w:val="008837E2"/>
    <w:rsid w:val="008841D5"/>
    <w:rsid w:val="008843A4"/>
    <w:rsid w:val="00886476"/>
    <w:rsid w:val="00887907"/>
    <w:rsid w:val="00887A5A"/>
    <w:rsid w:val="00887F23"/>
    <w:rsid w:val="00887F45"/>
    <w:rsid w:val="00892869"/>
    <w:rsid w:val="00895073"/>
    <w:rsid w:val="00895D9C"/>
    <w:rsid w:val="008960CF"/>
    <w:rsid w:val="008A1458"/>
    <w:rsid w:val="008A1D6A"/>
    <w:rsid w:val="008A1F33"/>
    <w:rsid w:val="008A6035"/>
    <w:rsid w:val="008B13A9"/>
    <w:rsid w:val="008B1978"/>
    <w:rsid w:val="008B2CAE"/>
    <w:rsid w:val="008B4175"/>
    <w:rsid w:val="008B527B"/>
    <w:rsid w:val="008D0E4D"/>
    <w:rsid w:val="008D29CD"/>
    <w:rsid w:val="008D4991"/>
    <w:rsid w:val="008D553A"/>
    <w:rsid w:val="008E136D"/>
    <w:rsid w:val="008E4B8D"/>
    <w:rsid w:val="008E5B1A"/>
    <w:rsid w:val="008F2955"/>
    <w:rsid w:val="008F3B2D"/>
    <w:rsid w:val="008F5C99"/>
    <w:rsid w:val="008F6658"/>
    <w:rsid w:val="008F68BD"/>
    <w:rsid w:val="00901D81"/>
    <w:rsid w:val="00907A28"/>
    <w:rsid w:val="00911086"/>
    <w:rsid w:val="00914FB8"/>
    <w:rsid w:val="009172B1"/>
    <w:rsid w:val="00921118"/>
    <w:rsid w:val="00921593"/>
    <w:rsid w:val="00924574"/>
    <w:rsid w:val="009249D2"/>
    <w:rsid w:val="009313A6"/>
    <w:rsid w:val="00936D02"/>
    <w:rsid w:val="00940621"/>
    <w:rsid w:val="0094102A"/>
    <w:rsid w:val="00941D59"/>
    <w:rsid w:val="00942607"/>
    <w:rsid w:val="0094395F"/>
    <w:rsid w:val="00947081"/>
    <w:rsid w:val="00952F8D"/>
    <w:rsid w:val="00953DE2"/>
    <w:rsid w:val="00956AB6"/>
    <w:rsid w:val="00957CD5"/>
    <w:rsid w:val="00961123"/>
    <w:rsid w:val="009618C9"/>
    <w:rsid w:val="009669E8"/>
    <w:rsid w:val="00967726"/>
    <w:rsid w:val="0097153B"/>
    <w:rsid w:val="00976A79"/>
    <w:rsid w:val="00976E04"/>
    <w:rsid w:val="0098219B"/>
    <w:rsid w:val="0098278A"/>
    <w:rsid w:val="0098307F"/>
    <w:rsid w:val="009838A7"/>
    <w:rsid w:val="0098449C"/>
    <w:rsid w:val="00984D52"/>
    <w:rsid w:val="009858B1"/>
    <w:rsid w:val="00987EDB"/>
    <w:rsid w:val="00993A23"/>
    <w:rsid w:val="00993E72"/>
    <w:rsid w:val="009A0E02"/>
    <w:rsid w:val="009A1512"/>
    <w:rsid w:val="009A258B"/>
    <w:rsid w:val="009A2D67"/>
    <w:rsid w:val="009B0204"/>
    <w:rsid w:val="009B2B8F"/>
    <w:rsid w:val="009B362A"/>
    <w:rsid w:val="009B55EA"/>
    <w:rsid w:val="009B5B60"/>
    <w:rsid w:val="009B6000"/>
    <w:rsid w:val="009C00B0"/>
    <w:rsid w:val="009C03F5"/>
    <w:rsid w:val="009C057F"/>
    <w:rsid w:val="009C0C1E"/>
    <w:rsid w:val="009C4F1A"/>
    <w:rsid w:val="009C7058"/>
    <w:rsid w:val="009C750C"/>
    <w:rsid w:val="009D18A4"/>
    <w:rsid w:val="009D1BD4"/>
    <w:rsid w:val="009D3D79"/>
    <w:rsid w:val="009D5AD6"/>
    <w:rsid w:val="009E5B66"/>
    <w:rsid w:val="009E6727"/>
    <w:rsid w:val="009E6B7E"/>
    <w:rsid w:val="009E78A7"/>
    <w:rsid w:val="009F23D1"/>
    <w:rsid w:val="009F7152"/>
    <w:rsid w:val="00A02CEA"/>
    <w:rsid w:val="00A0312E"/>
    <w:rsid w:val="00A03B5F"/>
    <w:rsid w:val="00A0443C"/>
    <w:rsid w:val="00A04451"/>
    <w:rsid w:val="00A11B52"/>
    <w:rsid w:val="00A138F9"/>
    <w:rsid w:val="00A15309"/>
    <w:rsid w:val="00A16B02"/>
    <w:rsid w:val="00A20616"/>
    <w:rsid w:val="00A217BA"/>
    <w:rsid w:val="00A21D28"/>
    <w:rsid w:val="00A21EE2"/>
    <w:rsid w:val="00A22E2F"/>
    <w:rsid w:val="00A2367B"/>
    <w:rsid w:val="00A23A73"/>
    <w:rsid w:val="00A2636A"/>
    <w:rsid w:val="00A27CFA"/>
    <w:rsid w:val="00A3124F"/>
    <w:rsid w:val="00A31551"/>
    <w:rsid w:val="00A445ED"/>
    <w:rsid w:val="00A44BC3"/>
    <w:rsid w:val="00A45738"/>
    <w:rsid w:val="00A506C8"/>
    <w:rsid w:val="00A6094F"/>
    <w:rsid w:val="00A61583"/>
    <w:rsid w:val="00A62914"/>
    <w:rsid w:val="00A679E6"/>
    <w:rsid w:val="00A760A2"/>
    <w:rsid w:val="00A8283F"/>
    <w:rsid w:val="00A8509E"/>
    <w:rsid w:val="00A875A0"/>
    <w:rsid w:val="00A90ADA"/>
    <w:rsid w:val="00A91B16"/>
    <w:rsid w:val="00A927B2"/>
    <w:rsid w:val="00A93FF0"/>
    <w:rsid w:val="00A95D4A"/>
    <w:rsid w:val="00A9741C"/>
    <w:rsid w:val="00A97AA4"/>
    <w:rsid w:val="00AA5763"/>
    <w:rsid w:val="00AB289D"/>
    <w:rsid w:val="00AB372E"/>
    <w:rsid w:val="00AB3BE3"/>
    <w:rsid w:val="00AB5DA8"/>
    <w:rsid w:val="00AC04D9"/>
    <w:rsid w:val="00AC48F6"/>
    <w:rsid w:val="00AC5CEA"/>
    <w:rsid w:val="00AC76E5"/>
    <w:rsid w:val="00AC7AA5"/>
    <w:rsid w:val="00AC7C7A"/>
    <w:rsid w:val="00AD4463"/>
    <w:rsid w:val="00AD5AF7"/>
    <w:rsid w:val="00AD7AA4"/>
    <w:rsid w:val="00AE4DD5"/>
    <w:rsid w:val="00AE5901"/>
    <w:rsid w:val="00AE6265"/>
    <w:rsid w:val="00AE79E3"/>
    <w:rsid w:val="00AF3188"/>
    <w:rsid w:val="00AF38A8"/>
    <w:rsid w:val="00B00F46"/>
    <w:rsid w:val="00B02BDA"/>
    <w:rsid w:val="00B0702E"/>
    <w:rsid w:val="00B131DF"/>
    <w:rsid w:val="00B2122E"/>
    <w:rsid w:val="00B223AB"/>
    <w:rsid w:val="00B238DE"/>
    <w:rsid w:val="00B31EF1"/>
    <w:rsid w:val="00B37A21"/>
    <w:rsid w:val="00B4202E"/>
    <w:rsid w:val="00B44386"/>
    <w:rsid w:val="00B50659"/>
    <w:rsid w:val="00B50B8F"/>
    <w:rsid w:val="00B5390E"/>
    <w:rsid w:val="00B539FA"/>
    <w:rsid w:val="00B55044"/>
    <w:rsid w:val="00B559E0"/>
    <w:rsid w:val="00B56AB5"/>
    <w:rsid w:val="00B57FF0"/>
    <w:rsid w:val="00B62DBF"/>
    <w:rsid w:val="00B63880"/>
    <w:rsid w:val="00B704FC"/>
    <w:rsid w:val="00B717AE"/>
    <w:rsid w:val="00B73B20"/>
    <w:rsid w:val="00B74612"/>
    <w:rsid w:val="00B75F1F"/>
    <w:rsid w:val="00B76215"/>
    <w:rsid w:val="00B8057A"/>
    <w:rsid w:val="00B811CE"/>
    <w:rsid w:val="00B81907"/>
    <w:rsid w:val="00B849F1"/>
    <w:rsid w:val="00B879C7"/>
    <w:rsid w:val="00B87D6D"/>
    <w:rsid w:val="00B913BD"/>
    <w:rsid w:val="00B938D5"/>
    <w:rsid w:val="00B9558A"/>
    <w:rsid w:val="00B95D3A"/>
    <w:rsid w:val="00BA126A"/>
    <w:rsid w:val="00BA1417"/>
    <w:rsid w:val="00BA1507"/>
    <w:rsid w:val="00BA152D"/>
    <w:rsid w:val="00BA30F9"/>
    <w:rsid w:val="00BB0F0E"/>
    <w:rsid w:val="00BB55FC"/>
    <w:rsid w:val="00BB5EC3"/>
    <w:rsid w:val="00BC157E"/>
    <w:rsid w:val="00BC224A"/>
    <w:rsid w:val="00BC79A5"/>
    <w:rsid w:val="00BD01B2"/>
    <w:rsid w:val="00BD124F"/>
    <w:rsid w:val="00BD26A4"/>
    <w:rsid w:val="00BD3049"/>
    <w:rsid w:val="00BD3C93"/>
    <w:rsid w:val="00BD5943"/>
    <w:rsid w:val="00BD6B9E"/>
    <w:rsid w:val="00BE0766"/>
    <w:rsid w:val="00BE1FCD"/>
    <w:rsid w:val="00BE39EB"/>
    <w:rsid w:val="00BE44E6"/>
    <w:rsid w:val="00BF16E7"/>
    <w:rsid w:val="00BF2F38"/>
    <w:rsid w:val="00BF395F"/>
    <w:rsid w:val="00BF3C79"/>
    <w:rsid w:val="00C0350A"/>
    <w:rsid w:val="00C07EAB"/>
    <w:rsid w:val="00C13F81"/>
    <w:rsid w:val="00C147A3"/>
    <w:rsid w:val="00C15519"/>
    <w:rsid w:val="00C205AD"/>
    <w:rsid w:val="00C214A9"/>
    <w:rsid w:val="00C224EB"/>
    <w:rsid w:val="00C276F1"/>
    <w:rsid w:val="00C323A2"/>
    <w:rsid w:val="00C324F6"/>
    <w:rsid w:val="00C329DA"/>
    <w:rsid w:val="00C33864"/>
    <w:rsid w:val="00C360DD"/>
    <w:rsid w:val="00C363E1"/>
    <w:rsid w:val="00C40622"/>
    <w:rsid w:val="00C41F6D"/>
    <w:rsid w:val="00C41F9E"/>
    <w:rsid w:val="00C463CB"/>
    <w:rsid w:val="00C52465"/>
    <w:rsid w:val="00C524F2"/>
    <w:rsid w:val="00C52C3E"/>
    <w:rsid w:val="00C53184"/>
    <w:rsid w:val="00C54EF3"/>
    <w:rsid w:val="00C5795F"/>
    <w:rsid w:val="00C63F98"/>
    <w:rsid w:val="00C651FF"/>
    <w:rsid w:val="00C66F44"/>
    <w:rsid w:val="00C702C5"/>
    <w:rsid w:val="00C712D4"/>
    <w:rsid w:val="00C8021E"/>
    <w:rsid w:val="00C8031A"/>
    <w:rsid w:val="00C81DD0"/>
    <w:rsid w:val="00C84059"/>
    <w:rsid w:val="00C86C5F"/>
    <w:rsid w:val="00C90B86"/>
    <w:rsid w:val="00C962BF"/>
    <w:rsid w:val="00C976C4"/>
    <w:rsid w:val="00CA133E"/>
    <w:rsid w:val="00CA1CF2"/>
    <w:rsid w:val="00CA5055"/>
    <w:rsid w:val="00CA581C"/>
    <w:rsid w:val="00CA68CF"/>
    <w:rsid w:val="00CB0CC6"/>
    <w:rsid w:val="00CB1CC5"/>
    <w:rsid w:val="00CB1D04"/>
    <w:rsid w:val="00CB40EC"/>
    <w:rsid w:val="00CB4338"/>
    <w:rsid w:val="00CB44D6"/>
    <w:rsid w:val="00CC072B"/>
    <w:rsid w:val="00CC08EF"/>
    <w:rsid w:val="00CC17FE"/>
    <w:rsid w:val="00CC4A10"/>
    <w:rsid w:val="00CC4FDC"/>
    <w:rsid w:val="00CC51DA"/>
    <w:rsid w:val="00CD1988"/>
    <w:rsid w:val="00CD4182"/>
    <w:rsid w:val="00CD5BE9"/>
    <w:rsid w:val="00CD6F38"/>
    <w:rsid w:val="00CD794C"/>
    <w:rsid w:val="00CE1360"/>
    <w:rsid w:val="00CE564B"/>
    <w:rsid w:val="00CE6BEF"/>
    <w:rsid w:val="00CE6DD4"/>
    <w:rsid w:val="00CE7F00"/>
    <w:rsid w:val="00CF0E4E"/>
    <w:rsid w:val="00CF478D"/>
    <w:rsid w:val="00CF7708"/>
    <w:rsid w:val="00D03997"/>
    <w:rsid w:val="00D0530E"/>
    <w:rsid w:val="00D05A43"/>
    <w:rsid w:val="00D06400"/>
    <w:rsid w:val="00D111F2"/>
    <w:rsid w:val="00D12AF5"/>
    <w:rsid w:val="00D17217"/>
    <w:rsid w:val="00D173DA"/>
    <w:rsid w:val="00D3028D"/>
    <w:rsid w:val="00D33320"/>
    <w:rsid w:val="00D35ECE"/>
    <w:rsid w:val="00D36A56"/>
    <w:rsid w:val="00D41DE9"/>
    <w:rsid w:val="00D43F68"/>
    <w:rsid w:val="00D43FFB"/>
    <w:rsid w:val="00D448B9"/>
    <w:rsid w:val="00D57C58"/>
    <w:rsid w:val="00D60B4A"/>
    <w:rsid w:val="00D6307C"/>
    <w:rsid w:val="00D63A80"/>
    <w:rsid w:val="00D64597"/>
    <w:rsid w:val="00D7044A"/>
    <w:rsid w:val="00D74015"/>
    <w:rsid w:val="00D746D3"/>
    <w:rsid w:val="00D75E15"/>
    <w:rsid w:val="00D7747A"/>
    <w:rsid w:val="00D81A55"/>
    <w:rsid w:val="00D81C3E"/>
    <w:rsid w:val="00D81F08"/>
    <w:rsid w:val="00D860B1"/>
    <w:rsid w:val="00D903DF"/>
    <w:rsid w:val="00D91540"/>
    <w:rsid w:val="00D91D02"/>
    <w:rsid w:val="00D93D61"/>
    <w:rsid w:val="00D94189"/>
    <w:rsid w:val="00D96A16"/>
    <w:rsid w:val="00DA24BC"/>
    <w:rsid w:val="00DA2EA3"/>
    <w:rsid w:val="00DB13F8"/>
    <w:rsid w:val="00DB3896"/>
    <w:rsid w:val="00DB5A3E"/>
    <w:rsid w:val="00DB5C67"/>
    <w:rsid w:val="00DC5445"/>
    <w:rsid w:val="00DD6E49"/>
    <w:rsid w:val="00DE570C"/>
    <w:rsid w:val="00DF1B8B"/>
    <w:rsid w:val="00DF605C"/>
    <w:rsid w:val="00DF6120"/>
    <w:rsid w:val="00DF7269"/>
    <w:rsid w:val="00DF7AC6"/>
    <w:rsid w:val="00E03348"/>
    <w:rsid w:val="00E04C40"/>
    <w:rsid w:val="00E120B0"/>
    <w:rsid w:val="00E1421B"/>
    <w:rsid w:val="00E16DD6"/>
    <w:rsid w:val="00E2201E"/>
    <w:rsid w:val="00E26E0A"/>
    <w:rsid w:val="00E27A96"/>
    <w:rsid w:val="00E313FC"/>
    <w:rsid w:val="00E32C3F"/>
    <w:rsid w:val="00E33036"/>
    <w:rsid w:val="00E36EC5"/>
    <w:rsid w:val="00E36FE8"/>
    <w:rsid w:val="00E4407A"/>
    <w:rsid w:val="00E5189D"/>
    <w:rsid w:val="00E5401D"/>
    <w:rsid w:val="00E54F20"/>
    <w:rsid w:val="00E554EF"/>
    <w:rsid w:val="00E55EDF"/>
    <w:rsid w:val="00E55EED"/>
    <w:rsid w:val="00E56B72"/>
    <w:rsid w:val="00E603FF"/>
    <w:rsid w:val="00E61651"/>
    <w:rsid w:val="00E6295D"/>
    <w:rsid w:val="00E62AEB"/>
    <w:rsid w:val="00E63CFB"/>
    <w:rsid w:val="00E6600B"/>
    <w:rsid w:val="00E6666E"/>
    <w:rsid w:val="00E72BE8"/>
    <w:rsid w:val="00E73C38"/>
    <w:rsid w:val="00E747FA"/>
    <w:rsid w:val="00E766F3"/>
    <w:rsid w:val="00E83A9E"/>
    <w:rsid w:val="00E84EF8"/>
    <w:rsid w:val="00E85A55"/>
    <w:rsid w:val="00E9045E"/>
    <w:rsid w:val="00E909DD"/>
    <w:rsid w:val="00E94972"/>
    <w:rsid w:val="00E96819"/>
    <w:rsid w:val="00E96A9A"/>
    <w:rsid w:val="00E971D1"/>
    <w:rsid w:val="00EA362F"/>
    <w:rsid w:val="00EA5ED3"/>
    <w:rsid w:val="00EB11EC"/>
    <w:rsid w:val="00EB2943"/>
    <w:rsid w:val="00EB36C4"/>
    <w:rsid w:val="00EB6174"/>
    <w:rsid w:val="00EC0352"/>
    <w:rsid w:val="00EC72B7"/>
    <w:rsid w:val="00EC78D6"/>
    <w:rsid w:val="00ED13D9"/>
    <w:rsid w:val="00ED434D"/>
    <w:rsid w:val="00ED5AA9"/>
    <w:rsid w:val="00EE193B"/>
    <w:rsid w:val="00EE1D04"/>
    <w:rsid w:val="00EE2D9D"/>
    <w:rsid w:val="00EE64F7"/>
    <w:rsid w:val="00EE711E"/>
    <w:rsid w:val="00EE74B5"/>
    <w:rsid w:val="00EF2CDE"/>
    <w:rsid w:val="00EF3E5C"/>
    <w:rsid w:val="00EF5DDE"/>
    <w:rsid w:val="00EF646D"/>
    <w:rsid w:val="00EF6A4B"/>
    <w:rsid w:val="00EF6BF4"/>
    <w:rsid w:val="00F01413"/>
    <w:rsid w:val="00F0174D"/>
    <w:rsid w:val="00F03DB9"/>
    <w:rsid w:val="00F05493"/>
    <w:rsid w:val="00F056C6"/>
    <w:rsid w:val="00F1027E"/>
    <w:rsid w:val="00F11BB8"/>
    <w:rsid w:val="00F121E9"/>
    <w:rsid w:val="00F128E9"/>
    <w:rsid w:val="00F1547C"/>
    <w:rsid w:val="00F15A49"/>
    <w:rsid w:val="00F215A4"/>
    <w:rsid w:val="00F22896"/>
    <w:rsid w:val="00F239C5"/>
    <w:rsid w:val="00F241D8"/>
    <w:rsid w:val="00F250F4"/>
    <w:rsid w:val="00F258DE"/>
    <w:rsid w:val="00F267AD"/>
    <w:rsid w:val="00F27FDE"/>
    <w:rsid w:val="00F30730"/>
    <w:rsid w:val="00F31307"/>
    <w:rsid w:val="00F33A6A"/>
    <w:rsid w:val="00F341DF"/>
    <w:rsid w:val="00F34571"/>
    <w:rsid w:val="00F34A41"/>
    <w:rsid w:val="00F364E2"/>
    <w:rsid w:val="00F4206E"/>
    <w:rsid w:val="00F4444F"/>
    <w:rsid w:val="00F4469B"/>
    <w:rsid w:val="00F4612D"/>
    <w:rsid w:val="00F52D2C"/>
    <w:rsid w:val="00F53CB9"/>
    <w:rsid w:val="00F54382"/>
    <w:rsid w:val="00F54A65"/>
    <w:rsid w:val="00F55A4A"/>
    <w:rsid w:val="00F55B1F"/>
    <w:rsid w:val="00F55D0B"/>
    <w:rsid w:val="00F56497"/>
    <w:rsid w:val="00F571A3"/>
    <w:rsid w:val="00F57DC6"/>
    <w:rsid w:val="00F60753"/>
    <w:rsid w:val="00F60963"/>
    <w:rsid w:val="00F64107"/>
    <w:rsid w:val="00F6676E"/>
    <w:rsid w:val="00F66B42"/>
    <w:rsid w:val="00F727C4"/>
    <w:rsid w:val="00F76608"/>
    <w:rsid w:val="00F76946"/>
    <w:rsid w:val="00F81ACE"/>
    <w:rsid w:val="00F82D66"/>
    <w:rsid w:val="00F83F5C"/>
    <w:rsid w:val="00F846BA"/>
    <w:rsid w:val="00F84C61"/>
    <w:rsid w:val="00F91678"/>
    <w:rsid w:val="00F948AC"/>
    <w:rsid w:val="00F9561E"/>
    <w:rsid w:val="00F967DD"/>
    <w:rsid w:val="00F970FF"/>
    <w:rsid w:val="00FA1E36"/>
    <w:rsid w:val="00FA3C36"/>
    <w:rsid w:val="00FA44F0"/>
    <w:rsid w:val="00FA5E6A"/>
    <w:rsid w:val="00FA675F"/>
    <w:rsid w:val="00FA7370"/>
    <w:rsid w:val="00FB186D"/>
    <w:rsid w:val="00FB475A"/>
    <w:rsid w:val="00FB4FE0"/>
    <w:rsid w:val="00FB663F"/>
    <w:rsid w:val="00FC20F1"/>
    <w:rsid w:val="00FC539C"/>
    <w:rsid w:val="00FD1285"/>
    <w:rsid w:val="00FD3A7D"/>
    <w:rsid w:val="00FD3E8B"/>
    <w:rsid w:val="00FD5322"/>
    <w:rsid w:val="00FD705A"/>
    <w:rsid w:val="00FD78E2"/>
    <w:rsid w:val="00FE185D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83D4C"/>
    <w:pPr>
      <w:spacing w:after="120"/>
    </w:pPr>
    <w:rPr>
      <w:rFonts w:eastAsia="Times New Roman"/>
      <w:szCs w:val="24"/>
    </w:rPr>
  </w:style>
  <w:style w:type="paragraph" w:styleId="Heading1">
    <w:name w:val="heading 1"/>
    <w:basedOn w:val="Normal"/>
    <w:next w:val="Normal"/>
    <w:autoRedefine/>
    <w:qFormat/>
    <w:rsid w:val="00386D22"/>
    <w:pPr>
      <w:keepNext/>
      <w:spacing w:before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1BB8"/>
    <w:pPr>
      <w:keepNext/>
      <w:keepLines/>
      <w:numPr>
        <w:numId w:val="20"/>
      </w:numPr>
      <w:spacing w:before="120"/>
      <w:outlineLvl w:val="1"/>
    </w:pPr>
    <w:rPr>
      <w:rFonts w:ascii="Arial Narrow" w:hAnsi="Arial Narrow"/>
      <w:b/>
      <w:bCs/>
      <w:sz w:val="26"/>
      <w:szCs w:val="26"/>
    </w:rPr>
  </w:style>
  <w:style w:type="paragraph" w:styleId="Heading3">
    <w:name w:val="heading 3"/>
    <w:basedOn w:val="Normal"/>
    <w:next w:val="Normal"/>
    <w:autoRedefine/>
    <w:qFormat/>
    <w:rsid w:val="00386D22"/>
    <w:pPr>
      <w:keepNext/>
      <w:numPr>
        <w:ilvl w:val="1"/>
        <w:numId w:val="20"/>
      </w:numPr>
      <w:tabs>
        <w:tab w:val="clear" w:pos="360"/>
        <w:tab w:val="num" w:pos="540"/>
      </w:tabs>
      <w:spacing w:before="360" w:after="60"/>
      <w:ind w:left="576"/>
      <w:outlineLvl w:val="2"/>
    </w:pPr>
    <w:rPr>
      <w:rFonts w:eastAsia="MS Mincho" w:cs="Arial"/>
      <w:b/>
      <w:bCs/>
      <w:sz w:val="24"/>
      <w:szCs w:val="26"/>
      <w:lang w:eastAsia="ja-JP"/>
    </w:rPr>
  </w:style>
  <w:style w:type="paragraph" w:styleId="Heading4">
    <w:name w:val="heading 4"/>
    <w:basedOn w:val="Normal"/>
    <w:next w:val="Normal"/>
    <w:autoRedefine/>
    <w:qFormat/>
    <w:rsid w:val="006B604B"/>
    <w:pPr>
      <w:keepNext/>
      <w:numPr>
        <w:ilvl w:val="2"/>
        <w:numId w:val="20"/>
      </w:numPr>
      <w:spacing w:before="120" w:after="60"/>
      <w:ind w:left="1570" w:hanging="576"/>
      <w:outlineLvl w:val="3"/>
    </w:pPr>
    <w:rPr>
      <w:rFonts w:eastAsia="MS Mincho"/>
      <w:bCs/>
      <w:szCs w:val="20"/>
      <w:lang w:eastAsia="ja-JP"/>
    </w:rPr>
  </w:style>
  <w:style w:type="paragraph" w:styleId="Heading5">
    <w:name w:val="heading 5"/>
    <w:basedOn w:val="Normal"/>
    <w:next w:val="Normal"/>
    <w:qFormat/>
    <w:rsid w:val="00B717AE"/>
    <w:pPr>
      <w:numPr>
        <w:ilvl w:val="3"/>
        <w:numId w:val="20"/>
      </w:num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qFormat/>
    <w:rsid w:val="00B717AE"/>
    <w:pPr>
      <w:numPr>
        <w:ilvl w:val="4"/>
        <w:numId w:val="20"/>
      </w:num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B717AE"/>
    <w:pPr>
      <w:numPr>
        <w:ilvl w:val="5"/>
        <w:numId w:val="20"/>
      </w:num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qFormat/>
    <w:rsid w:val="00B717AE"/>
    <w:pPr>
      <w:numPr>
        <w:ilvl w:val="6"/>
        <w:numId w:val="20"/>
      </w:num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qFormat/>
    <w:rsid w:val="00B717AE"/>
    <w:pPr>
      <w:numPr>
        <w:ilvl w:val="7"/>
        <w:numId w:val="20"/>
      </w:numPr>
      <w:spacing w:before="240" w:after="60"/>
      <w:outlineLvl w:val="8"/>
    </w:pPr>
    <w:rPr>
      <w:rFonts w:eastAsia="MS Mincho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EE1D04"/>
    <w:pPr>
      <w:autoSpaceDE w:val="0"/>
      <w:autoSpaceDN w:val="0"/>
      <w:adjustRightInd w:val="0"/>
    </w:pPr>
    <w:rPr>
      <w:rFonts w:eastAsia="Times New Roman"/>
    </w:rPr>
  </w:style>
  <w:style w:type="paragraph" w:customStyle="1" w:styleId="Style1">
    <w:name w:val="Style 1"/>
    <w:basedOn w:val="Normal"/>
    <w:rsid w:val="00EE1D04"/>
    <w:pPr>
      <w:widowControl w:val="0"/>
      <w:ind w:left="828"/>
    </w:pPr>
    <w:rPr>
      <w:noProof/>
      <w:color w:val="000000"/>
      <w:szCs w:val="20"/>
      <w:lang w:eastAsia="zh-CN"/>
    </w:rPr>
  </w:style>
  <w:style w:type="paragraph" w:customStyle="1" w:styleId="Style2">
    <w:name w:val="Style 2"/>
    <w:basedOn w:val="Normal"/>
    <w:rsid w:val="00EE1D04"/>
    <w:pPr>
      <w:widowControl w:val="0"/>
      <w:spacing w:line="252" w:lineRule="exact"/>
      <w:ind w:right="144"/>
    </w:pPr>
    <w:rPr>
      <w:noProof/>
      <w:color w:val="000000"/>
      <w:szCs w:val="20"/>
      <w:lang w:eastAsia="zh-CN"/>
    </w:rPr>
  </w:style>
  <w:style w:type="paragraph" w:styleId="Header">
    <w:name w:val="header"/>
    <w:basedOn w:val="Normal"/>
    <w:rsid w:val="00EE1D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D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D04"/>
  </w:style>
  <w:style w:type="table" w:styleId="TableGrid">
    <w:name w:val="Table Grid"/>
    <w:basedOn w:val="TableNormal"/>
    <w:rsid w:val="00EE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5F7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092E8C"/>
    <w:pPr>
      <w:spacing w:before="120"/>
    </w:pPr>
    <w:rPr>
      <w:b/>
      <w:bCs/>
      <w:i/>
      <w:iCs/>
    </w:rPr>
  </w:style>
  <w:style w:type="character" w:styleId="Hyperlink">
    <w:name w:val="Hyperlink"/>
    <w:uiPriority w:val="99"/>
    <w:rsid w:val="001A454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092E8C"/>
    <w:pPr>
      <w:spacing w:before="120"/>
      <w:ind w:left="200"/>
    </w:pPr>
    <w:rPr>
      <w:b/>
      <w:bCs/>
      <w:sz w:val="18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092E8C"/>
    <w:pPr>
      <w:ind w:left="400"/>
    </w:pPr>
    <w:rPr>
      <w:sz w:val="18"/>
      <w:szCs w:val="20"/>
    </w:rPr>
  </w:style>
  <w:style w:type="paragraph" w:styleId="TOC4">
    <w:name w:val="toc 4"/>
    <w:basedOn w:val="Normal"/>
    <w:next w:val="Normal"/>
    <w:autoRedefine/>
    <w:semiHidden/>
    <w:rsid w:val="001A4541"/>
    <w:pPr>
      <w:ind w:left="60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semiHidden/>
    <w:rsid w:val="001A4541"/>
    <w:pPr>
      <w:ind w:left="80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semiHidden/>
    <w:rsid w:val="001A4541"/>
    <w:pPr>
      <w:ind w:left="10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semiHidden/>
    <w:rsid w:val="001A4541"/>
    <w:pPr>
      <w:ind w:left="120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semiHidden/>
    <w:rsid w:val="001A4541"/>
    <w:pPr>
      <w:ind w:left="140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semiHidden/>
    <w:rsid w:val="001A4541"/>
    <w:pPr>
      <w:ind w:left="1600"/>
    </w:pPr>
    <w:rPr>
      <w:rFonts w:ascii="Calibri" w:hAnsi="Calibri"/>
      <w:szCs w:val="20"/>
    </w:rPr>
  </w:style>
  <w:style w:type="character" w:styleId="FollowedHyperlink">
    <w:name w:val="FollowedHyperlink"/>
    <w:rsid w:val="000849E2"/>
    <w:rPr>
      <w:color w:val="800080"/>
      <w:u w:val="single"/>
    </w:rPr>
  </w:style>
  <w:style w:type="character" w:styleId="Strong">
    <w:name w:val="Strong"/>
    <w:qFormat/>
    <w:rsid w:val="00DC5445"/>
    <w:rPr>
      <w:b/>
      <w:bCs/>
    </w:rPr>
  </w:style>
  <w:style w:type="paragraph" w:customStyle="1" w:styleId="style10">
    <w:name w:val="style1"/>
    <w:basedOn w:val="Normal"/>
    <w:rsid w:val="00D33320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character" w:customStyle="1" w:styleId="style21">
    <w:name w:val="style21"/>
    <w:rsid w:val="00D33320"/>
    <w:rPr>
      <w:color w:val="FFFFFF"/>
    </w:rPr>
  </w:style>
  <w:style w:type="character" w:styleId="Emphasis">
    <w:name w:val="Emphasis"/>
    <w:qFormat/>
    <w:rsid w:val="00481562"/>
    <w:rPr>
      <w:i/>
      <w:iCs/>
    </w:rPr>
  </w:style>
  <w:style w:type="character" w:styleId="CommentReference">
    <w:name w:val="annotation reference"/>
    <w:semiHidden/>
    <w:rsid w:val="00D903DF"/>
    <w:rPr>
      <w:sz w:val="16"/>
      <w:szCs w:val="16"/>
    </w:rPr>
  </w:style>
  <w:style w:type="paragraph" w:styleId="CommentText">
    <w:name w:val="annotation text"/>
    <w:basedOn w:val="Normal"/>
    <w:semiHidden/>
    <w:rsid w:val="00D903D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903DF"/>
    <w:rPr>
      <w:b/>
      <w:bCs/>
    </w:rPr>
  </w:style>
  <w:style w:type="paragraph" w:styleId="DocumentMap">
    <w:name w:val="Document Map"/>
    <w:basedOn w:val="Normal"/>
    <w:semiHidden/>
    <w:rsid w:val="007863F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utlineNumbered">
    <w:name w:val="Outline Numbered"/>
    <w:basedOn w:val="Normal"/>
    <w:rsid w:val="0063087E"/>
    <w:pPr>
      <w:numPr>
        <w:numId w:val="2"/>
      </w:numPr>
    </w:pPr>
  </w:style>
  <w:style w:type="paragraph" w:styleId="Revision">
    <w:name w:val="Revision"/>
    <w:hidden/>
    <w:uiPriority w:val="99"/>
    <w:semiHidden/>
    <w:rsid w:val="00FC20F1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5F"/>
    <w:pPr>
      <w:ind w:left="720"/>
      <w:contextualSpacing/>
    </w:pPr>
  </w:style>
  <w:style w:type="paragraph" w:customStyle="1" w:styleId="StyleHeading3Before3pt">
    <w:name w:val="Style Heading 3 + Before:  3 pt"/>
    <w:basedOn w:val="Normal"/>
    <w:rsid w:val="001E1812"/>
    <w:pPr>
      <w:spacing w:before="60"/>
    </w:pPr>
    <w:rPr>
      <w:szCs w:val="20"/>
    </w:rPr>
  </w:style>
  <w:style w:type="paragraph" w:customStyle="1" w:styleId="StyleHeading3Before3pt1">
    <w:name w:val="Style Heading 3 + Before:  3 pt1"/>
    <w:basedOn w:val="BodyTextFirstIndent"/>
    <w:rsid w:val="001E1812"/>
    <w:pPr>
      <w:spacing w:before="60"/>
    </w:pPr>
    <w:rPr>
      <w:szCs w:val="20"/>
    </w:rPr>
  </w:style>
  <w:style w:type="paragraph" w:styleId="BodyText">
    <w:name w:val="Body Text"/>
    <w:basedOn w:val="Normal"/>
    <w:link w:val="BodyTextChar"/>
    <w:rsid w:val="001E1812"/>
  </w:style>
  <w:style w:type="character" w:customStyle="1" w:styleId="BodyTextChar">
    <w:name w:val="Body Text Char"/>
    <w:link w:val="BodyText"/>
    <w:rsid w:val="001E1812"/>
    <w:rPr>
      <w:rFonts w:ascii="Arial" w:eastAsia="Times New Roman" w:hAnsi="Arial"/>
      <w:szCs w:val="24"/>
    </w:rPr>
  </w:style>
  <w:style w:type="paragraph" w:styleId="BodyTextFirstIndent">
    <w:name w:val="Body Text First Indent"/>
    <w:basedOn w:val="BodyText"/>
    <w:link w:val="BodyTextFirstIndentChar"/>
    <w:rsid w:val="001E1812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rsid w:val="001E1812"/>
    <w:rPr>
      <w:rFonts w:ascii="Arial" w:eastAsia="Times New Roman" w:hAnsi="Arial"/>
      <w:szCs w:val="24"/>
    </w:rPr>
  </w:style>
  <w:style w:type="paragraph" w:styleId="TOCHeading">
    <w:name w:val="TOC Heading"/>
    <w:basedOn w:val="Heading1"/>
    <w:next w:val="Normal"/>
    <w:uiPriority w:val="39"/>
    <w:qFormat/>
    <w:rsid w:val="00D6307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customStyle="1" w:styleId="CellHeading">
    <w:name w:val="CellHeading"/>
    <w:rsid w:val="00B76215"/>
    <w:pPr>
      <w:widowControl w:val="0"/>
      <w:spacing w:line="280" w:lineRule="atLeast"/>
    </w:pPr>
    <w:rPr>
      <w:rFonts w:ascii="Times" w:eastAsia="Times New Roman" w:hAnsi="Times"/>
      <w:snapToGrid w:val="0"/>
      <w:color w:val="000000"/>
      <w:sz w:val="24"/>
    </w:rPr>
  </w:style>
  <w:style w:type="paragraph" w:styleId="NormalWeb">
    <w:name w:val="Normal (Web)"/>
    <w:basedOn w:val="Normal"/>
    <w:rsid w:val="00D74015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List4">
    <w:name w:val="Table List 4"/>
    <w:basedOn w:val="TableNormal"/>
    <w:rsid w:val="00865224"/>
    <w:pPr>
      <w:tabs>
        <w:tab w:val="left" w:pos="432"/>
      </w:tabs>
      <w:spacing w:after="40"/>
      <w:ind w:left="720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Bullet1">
    <w:name w:val="Bullet 1"/>
    <w:basedOn w:val="NormalIndent"/>
    <w:rsid w:val="00F1547C"/>
    <w:pPr>
      <w:numPr>
        <w:numId w:val="13"/>
      </w:numPr>
      <w:tabs>
        <w:tab w:val="clear" w:pos="1152"/>
        <w:tab w:val="num" w:pos="360"/>
        <w:tab w:val="left" w:pos="432"/>
      </w:tabs>
      <w:ind w:left="720" w:firstLine="0"/>
    </w:pPr>
    <w:rPr>
      <w:rFonts w:ascii="Times New Roman" w:hAnsi="Times New Roman"/>
    </w:rPr>
  </w:style>
  <w:style w:type="paragraph" w:customStyle="1" w:styleId="Bu1Bullet1">
    <w:name w:val="Bu1_Bullet1"/>
    <w:next w:val="Normal"/>
    <w:autoRedefine/>
    <w:rsid w:val="004C6198"/>
    <w:pPr>
      <w:numPr>
        <w:numId w:val="14"/>
      </w:numPr>
      <w:suppressAutoHyphens/>
      <w:autoSpaceDE w:val="0"/>
      <w:autoSpaceDN w:val="0"/>
      <w:adjustRightInd w:val="0"/>
      <w:spacing w:after="100" w:line="240" w:lineRule="atLeast"/>
      <w:ind w:left="1080"/>
    </w:pPr>
    <w:rPr>
      <w:rFonts w:eastAsia="MS Mincho" w:cs="Times"/>
      <w:color w:val="000000"/>
      <w:w w:val="0"/>
      <w:szCs w:val="24"/>
      <w:lang w:eastAsia="ja-JP"/>
    </w:rPr>
  </w:style>
  <w:style w:type="paragraph" w:styleId="NormalIndent">
    <w:name w:val="Normal Indent"/>
    <w:basedOn w:val="Normal"/>
    <w:rsid w:val="00864E82"/>
    <w:pPr>
      <w:ind w:left="720"/>
    </w:pPr>
  </w:style>
  <w:style w:type="paragraph" w:customStyle="1" w:styleId="List1">
    <w:name w:val="List 1"/>
    <w:basedOn w:val="NormalIndent"/>
    <w:autoRedefine/>
    <w:rsid w:val="00936D02"/>
    <w:pPr>
      <w:numPr>
        <w:numId w:val="28"/>
      </w:numPr>
      <w:tabs>
        <w:tab w:val="left" w:pos="432"/>
      </w:tabs>
    </w:pPr>
    <w:rPr>
      <w:rFonts w:cs="Arial"/>
    </w:rPr>
  </w:style>
  <w:style w:type="paragraph" w:customStyle="1" w:styleId="Bu2Bullet2">
    <w:name w:val="Bu2_Bullet2"/>
    <w:autoRedefine/>
    <w:rsid w:val="006B604B"/>
    <w:pPr>
      <w:numPr>
        <w:numId w:val="16"/>
      </w:numPr>
      <w:tabs>
        <w:tab w:val="left" w:pos="720"/>
      </w:tabs>
      <w:suppressAutoHyphens/>
      <w:autoSpaceDE w:val="0"/>
      <w:autoSpaceDN w:val="0"/>
      <w:adjustRightInd w:val="0"/>
      <w:spacing w:before="100" w:after="100" w:line="240" w:lineRule="atLeast"/>
      <w:ind w:left="2160" w:hanging="432"/>
    </w:pPr>
    <w:rPr>
      <w:rFonts w:eastAsia="Times New Roman" w:cs="Times"/>
      <w:color w:val="000000"/>
      <w:w w:val="0"/>
    </w:rPr>
  </w:style>
  <w:style w:type="character" w:customStyle="1" w:styleId="Heading2Char">
    <w:name w:val="Heading 2 Char"/>
    <w:link w:val="Heading2"/>
    <w:uiPriority w:val="9"/>
    <w:rsid w:val="00F11BB8"/>
    <w:rPr>
      <w:rFonts w:ascii="Arial Narrow" w:eastAsia="Times New Roman" w:hAnsi="Arial Narrow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83D4C"/>
    <w:pPr>
      <w:spacing w:after="120"/>
    </w:pPr>
    <w:rPr>
      <w:rFonts w:eastAsia="Times New Roman"/>
      <w:szCs w:val="24"/>
    </w:rPr>
  </w:style>
  <w:style w:type="paragraph" w:styleId="Heading1">
    <w:name w:val="heading 1"/>
    <w:basedOn w:val="Normal"/>
    <w:next w:val="Normal"/>
    <w:autoRedefine/>
    <w:qFormat/>
    <w:rsid w:val="00386D22"/>
    <w:pPr>
      <w:keepNext/>
      <w:spacing w:before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1BB8"/>
    <w:pPr>
      <w:keepNext/>
      <w:keepLines/>
      <w:numPr>
        <w:numId w:val="20"/>
      </w:numPr>
      <w:spacing w:before="120"/>
      <w:outlineLvl w:val="1"/>
    </w:pPr>
    <w:rPr>
      <w:rFonts w:ascii="Arial Narrow" w:hAnsi="Arial Narrow"/>
      <w:b/>
      <w:bCs/>
      <w:sz w:val="26"/>
      <w:szCs w:val="26"/>
    </w:rPr>
  </w:style>
  <w:style w:type="paragraph" w:styleId="Heading3">
    <w:name w:val="heading 3"/>
    <w:basedOn w:val="Normal"/>
    <w:next w:val="Normal"/>
    <w:autoRedefine/>
    <w:qFormat/>
    <w:rsid w:val="00386D22"/>
    <w:pPr>
      <w:keepNext/>
      <w:numPr>
        <w:ilvl w:val="1"/>
        <w:numId w:val="20"/>
      </w:numPr>
      <w:tabs>
        <w:tab w:val="clear" w:pos="360"/>
        <w:tab w:val="num" w:pos="540"/>
      </w:tabs>
      <w:spacing w:before="360" w:after="60"/>
      <w:ind w:left="576"/>
      <w:outlineLvl w:val="2"/>
    </w:pPr>
    <w:rPr>
      <w:rFonts w:eastAsia="MS Mincho" w:cs="Arial"/>
      <w:b/>
      <w:bCs/>
      <w:sz w:val="24"/>
      <w:szCs w:val="26"/>
      <w:lang w:eastAsia="ja-JP"/>
    </w:rPr>
  </w:style>
  <w:style w:type="paragraph" w:styleId="Heading4">
    <w:name w:val="heading 4"/>
    <w:basedOn w:val="Normal"/>
    <w:next w:val="Normal"/>
    <w:autoRedefine/>
    <w:qFormat/>
    <w:rsid w:val="006B604B"/>
    <w:pPr>
      <w:keepNext/>
      <w:numPr>
        <w:ilvl w:val="2"/>
        <w:numId w:val="20"/>
      </w:numPr>
      <w:spacing w:before="120" w:after="60"/>
      <w:ind w:left="1570" w:hanging="576"/>
      <w:outlineLvl w:val="3"/>
    </w:pPr>
    <w:rPr>
      <w:rFonts w:eastAsia="MS Mincho"/>
      <w:bCs/>
      <w:szCs w:val="20"/>
      <w:lang w:eastAsia="ja-JP"/>
    </w:rPr>
  </w:style>
  <w:style w:type="paragraph" w:styleId="Heading5">
    <w:name w:val="heading 5"/>
    <w:basedOn w:val="Normal"/>
    <w:next w:val="Normal"/>
    <w:qFormat/>
    <w:rsid w:val="00B717AE"/>
    <w:pPr>
      <w:numPr>
        <w:ilvl w:val="3"/>
        <w:numId w:val="20"/>
      </w:num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qFormat/>
    <w:rsid w:val="00B717AE"/>
    <w:pPr>
      <w:numPr>
        <w:ilvl w:val="4"/>
        <w:numId w:val="20"/>
      </w:num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B717AE"/>
    <w:pPr>
      <w:numPr>
        <w:ilvl w:val="5"/>
        <w:numId w:val="20"/>
      </w:num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qFormat/>
    <w:rsid w:val="00B717AE"/>
    <w:pPr>
      <w:numPr>
        <w:ilvl w:val="6"/>
        <w:numId w:val="20"/>
      </w:num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qFormat/>
    <w:rsid w:val="00B717AE"/>
    <w:pPr>
      <w:numPr>
        <w:ilvl w:val="7"/>
        <w:numId w:val="20"/>
      </w:numPr>
      <w:spacing w:before="240" w:after="60"/>
      <w:outlineLvl w:val="8"/>
    </w:pPr>
    <w:rPr>
      <w:rFonts w:eastAsia="MS Mincho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EE1D04"/>
    <w:pPr>
      <w:autoSpaceDE w:val="0"/>
      <w:autoSpaceDN w:val="0"/>
      <w:adjustRightInd w:val="0"/>
    </w:pPr>
    <w:rPr>
      <w:rFonts w:eastAsia="Times New Roman"/>
    </w:rPr>
  </w:style>
  <w:style w:type="paragraph" w:customStyle="1" w:styleId="Style1">
    <w:name w:val="Style 1"/>
    <w:basedOn w:val="Normal"/>
    <w:rsid w:val="00EE1D04"/>
    <w:pPr>
      <w:widowControl w:val="0"/>
      <w:ind w:left="828"/>
    </w:pPr>
    <w:rPr>
      <w:noProof/>
      <w:color w:val="000000"/>
      <w:szCs w:val="20"/>
      <w:lang w:eastAsia="zh-CN"/>
    </w:rPr>
  </w:style>
  <w:style w:type="paragraph" w:customStyle="1" w:styleId="Style2">
    <w:name w:val="Style 2"/>
    <w:basedOn w:val="Normal"/>
    <w:rsid w:val="00EE1D04"/>
    <w:pPr>
      <w:widowControl w:val="0"/>
      <w:spacing w:line="252" w:lineRule="exact"/>
      <w:ind w:right="144"/>
    </w:pPr>
    <w:rPr>
      <w:noProof/>
      <w:color w:val="000000"/>
      <w:szCs w:val="20"/>
      <w:lang w:eastAsia="zh-CN"/>
    </w:rPr>
  </w:style>
  <w:style w:type="paragraph" w:styleId="Header">
    <w:name w:val="header"/>
    <w:basedOn w:val="Normal"/>
    <w:rsid w:val="00EE1D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D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D04"/>
  </w:style>
  <w:style w:type="table" w:styleId="TableGrid">
    <w:name w:val="Table Grid"/>
    <w:basedOn w:val="TableNormal"/>
    <w:rsid w:val="00EE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5F7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092E8C"/>
    <w:pPr>
      <w:spacing w:before="120"/>
    </w:pPr>
    <w:rPr>
      <w:b/>
      <w:bCs/>
      <w:i/>
      <w:iCs/>
    </w:rPr>
  </w:style>
  <w:style w:type="character" w:styleId="Hyperlink">
    <w:name w:val="Hyperlink"/>
    <w:uiPriority w:val="99"/>
    <w:rsid w:val="001A454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092E8C"/>
    <w:pPr>
      <w:spacing w:before="120"/>
      <w:ind w:left="200"/>
    </w:pPr>
    <w:rPr>
      <w:b/>
      <w:bCs/>
      <w:sz w:val="18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092E8C"/>
    <w:pPr>
      <w:ind w:left="400"/>
    </w:pPr>
    <w:rPr>
      <w:sz w:val="18"/>
      <w:szCs w:val="20"/>
    </w:rPr>
  </w:style>
  <w:style w:type="paragraph" w:styleId="TOC4">
    <w:name w:val="toc 4"/>
    <w:basedOn w:val="Normal"/>
    <w:next w:val="Normal"/>
    <w:autoRedefine/>
    <w:semiHidden/>
    <w:rsid w:val="001A4541"/>
    <w:pPr>
      <w:ind w:left="60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semiHidden/>
    <w:rsid w:val="001A4541"/>
    <w:pPr>
      <w:ind w:left="80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semiHidden/>
    <w:rsid w:val="001A4541"/>
    <w:pPr>
      <w:ind w:left="10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semiHidden/>
    <w:rsid w:val="001A4541"/>
    <w:pPr>
      <w:ind w:left="120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semiHidden/>
    <w:rsid w:val="001A4541"/>
    <w:pPr>
      <w:ind w:left="140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semiHidden/>
    <w:rsid w:val="001A4541"/>
    <w:pPr>
      <w:ind w:left="1600"/>
    </w:pPr>
    <w:rPr>
      <w:rFonts w:ascii="Calibri" w:hAnsi="Calibri"/>
      <w:szCs w:val="20"/>
    </w:rPr>
  </w:style>
  <w:style w:type="character" w:styleId="FollowedHyperlink">
    <w:name w:val="FollowedHyperlink"/>
    <w:rsid w:val="000849E2"/>
    <w:rPr>
      <w:color w:val="800080"/>
      <w:u w:val="single"/>
    </w:rPr>
  </w:style>
  <w:style w:type="character" w:styleId="Strong">
    <w:name w:val="Strong"/>
    <w:qFormat/>
    <w:rsid w:val="00DC5445"/>
    <w:rPr>
      <w:b/>
      <w:bCs/>
    </w:rPr>
  </w:style>
  <w:style w:type="paragraph" w:customStyle="1" w:styleId="style10">
    <w:name w:val="style1"/>
    <w:basedOn w:val="Normal"/>
    <w:rsid w:val="00D33320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character" w:customStyle="1" w:styleId="style21">
    <w:name w:val="style21"/>
    <w:rsid w:val="00D33320"/>
    <w:rPr>
      <w:color w:val="FFFFFF"/>
    </w:rPr>
  </w:style>
  <w:style w:type="character" w:styleId="Emphasis">
    <w:name w:val="Emphasis"/>
    <w:qFormat/>
    <w:rsid w:val="00481562"/>
    <w:rPr>
      <w:i/>
      <w:iCs/>
    </w:rPr>
  </w:style>
  <w:style w:type="character" w:styleId="CommentReference">
    <w:name w:val="annotation reference"/>
    <w:semiHidden/>
    <w:rsid w:val="00D903DF"/>
    <w:rPr>
      <w:sz w:val="16"/>
      <w:szCs w:val="16"/>
    </w:rPr>
  </w:style>
  <w:style w:type="paragraph" w:styleId="CommentText">
    <w:name w:val="annotation text"/>
    <w:basedOn w:val="Normal"/>
    <w:semiHidden/>
    <w:rsid w:val="00D903D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903DF"/>
    <w:rPr>
      <w:b/>
      <w:bCs/>
    </w:rPr>
  </w:style>
  <w:style w:type="paragraph" w:styleId="DocumentMap">
    <w:name w:val="Document Map"/>
    <w:basedOn w:val="Normal"/>
    <w:semiHidden/>
    <w:rsid w:val="007863F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utlineNumbered">
    <w:name w:val="Outline Numbered"/>
    <w:basedOn w:val="Normal"/>
    <w:rsid w:val="0063087E"/>
    <w:pPr>
      <w:numPr>
        <w:numId w:val="2"/>
      </w:numPr>
    </w:pPr>
  </w:style>
  <w:style w:type="paragraph" w:styleId="Revision">
    <w:name w:val="Revision"/>
    <w:hidden/>
    <w:uiPriority w:val="99"/>
    <w:semiHidden/>
    <w:rsid w:val="00FC20F1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95F"/>
    <w:pPr>
      <w:ind w:left="720"/>
      <w:contextualSpacing/>
    </w:pPr>
  </w:style>
  <w:style w:type="paragraph" w:customStyle="1" w:styleId="StyleHeading3Before3pt">
    <w:name w:val="Style Heading 3 + Before:  3 pt"/>
    <w:basedOn w:val="Normal"/>
    <w:rsid w:val="001E1812"/>
    <w:pPr>
      <w:spacing w:before="60"/>
    </w:pPr>
    <w:rPr>
      <w:szCs w:val="20"/>
    </w:rPr>
  </w:style>
  <w:style w:type="paragraph" w:customStyle="1" w:styleId="StyleHeading3Before3pt1">
    <w:name w:val="Style Heading 3 + Before:  3 pt1"/>
    <w:basedOn w:val="BodyTextFirstIndent"/>
    <w:rsid w:val="001E1812"/>
    <w:pPr>
      <w:spacing w:before="60"/>
    </w:pPr>
    <w:rPr>
      <w:szCs w:val="20"/>
    </w:rPr>
  </w:style>
  <w:style w:type="paragraph" w:styleId="BodyText">
    <w:name w:val="Body Text"/>
    <w:basedOn w:val="Normal"/>
    <w:link w:val="BodyTextChar"/>
    <w:rsid w:val="001E1812"/>
  </w:style>
  <w:style w:type="character" w:customStyle="1" w:styleId="BodyTextChar">
    <w:name w:val="Body Text Char"/>
    <w:link w:val="BodyText"/>
    <w:rsid w:val="001E1812"/>
    <w:rPr>
      <w:rFonts w:ascii="Arial" w:eastAsia="Times New Roman" w:hAnsi="Arial"/>
      <w:szCs w:val="24"/>
    </w:rPr>
  </w:style>
  <w:style w:type="paragraph" w:styleId="BodyTextFirstIndent">
    <w:name w:val="Body Text First Indent"/>
    <w:basedOn w:val="BodyText"/>
    <w:link w:val="BodyTextFirstIndentChar"/>
    <w:rsid w:val="001E1812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rsid w:val="001E1812"/>
    <w:rPr>
      <w:rFonts w:ascii="Arial" w:eastAsia="Times New Roman" w:hAnsi="Arial"/>
      <w:szCs w:val="24"/>
    </w:rPr>
  </w:style>
  <w:style w:type="paragraph" w:styleId="TOCHeading">
    <w:name w:val="TOC Heading"/>
    <w:basedOn w:val="Heading1"/>
    <w:next w:val="Normal"/>
    <w:uiPriority w:val="39"/>
    <w:qFormat/>
    <w:rsid w:val="00D6307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Cs w:val="28"/>
    </w:rPr>
  </w:style>
  <w:style w:type="paragraph" w:customStyle="1" w:styleId="CellHeading">
    <w:name w:val="CellHeading"/>
    <w:rsid w:val="00B76215"/>
    <w:pPr>
      <w:widowControl w:val="0"/>
      <w:spacing w:line="280" w:lineRule="atLeast"/>
    </w:pPr>
    <w:rPr>
      <w:rFonts w:ascii="Times" w:eastAsia="Times New Roman" w:hAnsi="Times"/>
      <w:snapToGrid w:val="0"/>
      <w:color w:val="000000"/>
      <w:sz w:val="24"/>
    </w:rPr>
  </w:style>
  <w:style w:type="paragraph" w:styleId="NormalWeb">
    <w:name w:val="Normal (Web)"/>
    <w:basedOn w:val="Normal"/>
    <w:rsid w:val="00D74015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List4">
    <w:name w:val="Table List 4"/>
    <w:basedOn w:val="TableNormal"/>
    <w:rsid w:val="00865224"/>
    <w:pPr>
      <w:tabs>
        <w:tab w:val="left" w:pos="432"/>
      </w:tabs>
      <w:spacing w:after="40"/>
      <w:ind w:left="720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Bullet1">
    <w:name w:val="Bullet 1"/>
    <w:basedOn w:val="NormalIndent"/>
    <w:rsid w:val="00F1547C"/>
    <w:pPr>
      <w:numPr>
        <w:numId w:val="13"/>
      </w:numPr>
      <w:tabs>
        <w:tab w:val="clear" w:pos="1152"/>
        <w:tab w:val="num" w:pos="360"/>
        <w:tab w:val="left" w:pos="432"/>
      </w:tabs>
      <w:ind w:left="720" w:firstLine="0"/>
    </w:pPr>
    <w:rPr>
      <w:rFonts w:ascii="Times New Roman" w:hAnsi="Times New Roman"/>
    </w:rPr>
  </w:style>
  <w:style w:type="paragraph" w:customStyle="1" w:styleId="Bu1Bullet1">
    <w:name w:val="Bu1_Bullet1"/>
    <w:next w:val="Normal"/>
    <w:autoRedefine/>
    <w:rsid w:val="004C6198"/>
    <w:pPr>
      <w:numPr>
        <w:numId w:val="14"/>
      </w:numPr>
      <w:suppressAutoHyphens/>
      <w:autoSpaceDE w:val="0"/>
      <w:autoSpaceDN w:val="0"/>
      <w:adjustRightInd w:val="0"/>
      <w:spacing w:after="100" w:line="240" w:lineRule="atLeast"/>
      <w:ind w:left="1080"/>
    </w:pPr>
    <w:rPr>
      <w:rFonts w:eastAsia="MS Mincho" w:cs="Times"/>
      <w:color w:val="000000"/>
      <w:w w:val="0"/>
      <w:szCs w:val="24"/>
      <w:lang w:eastAsia="ja-JP"/>
    </w:rPr>
  </w:style>
  <w:style w:type="paragraph" w:styleId="NormalIndent">
    <w:name w:val="Normal Indent"/>
    <w:basedOn w:val="Normal"/>
    <w:rsid w:val="00864E82"/>
    <w:pPr>
      <w:ind w:left="720"/>
    </w:pPr>
  </w:style>
  <w:style w:type="paragraph" w:customStyle="1" w:styleId="List1">
    <w:name w:val="List 1"/>
    <w:basedOn w:val="NormalIndent"/>
    <w:autoRedefine/>
    <w:rsid w:val="00936D02"/>
    <w:pPr>
      <w:numPr>
        <w:numId w:val="28"/>
      </w:numPr>
      <w:tabs>
        <w:tab w:val="left" w:pos="432"/>
      </w:tabs>
    </w:pPr>
    <w:rPr>
      <w:rFonts w:cs="Arial"/>
    </w:rPr>
  </w:style>
  <w:style w:type="paragraph" w:customStyle="1" w:styleId="Bu2Bullet2">
    <w:name w:val="Bu2_Bullet2"/>
    <w:autoRedefine/>
    <w:rsid w:val="006B604B"/>
    <w:pPr>
      <w:numPr>
        <w:numId w:val="16"/>
      </w:numPr>
      <w:tabs>
        <w:tab w:val="left" w:pos="720"/>
      </w:tabs>
      <w:suppressAutoHyphens/>
      <w:autoSpaceDE w:val="0"/>
      <w:autoSpaceDN w:val="0"/>
      <w:adjustRightInd w:val="0"/>
      <w:spacing w:before="100" w:after="100" w:line="240" w:lineRule="atLeast"/>
      <w:ind w:left="2160" w:hanging="432"/>
    </w:pPr>
    <w:rPr>
      <w:rFonts w:eastAsia="Times New Roman" w:cs="Times"/>
      <w:color w:val="000000"/>
      <w:w w:val="0"/>
    </w:rPr>
  </w:style>
  <w:style w:type="character" w:customStyle="1" w:styleId="Heading2Char">
    <w:name w:val="Heading 2 Char"/>
    <w:link w:val="Heading2"/>
    <w:uiPriority w:val="9"/>
    <w:rsid w:val="00F11BB8"/>
    <w:rPr>
      <w:rFonts w:ascii="Arial Narrow" w:eastAsia="Times New Roman" w:hAnsi="Arial Narrow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43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3262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in-eng.cisco.com/Eng/GSU/Image_Signing_Prog/Standards/EDCS-1337786.docx" TargetMode="External"/><Relationship Id="rId18" Type="http://schemas.openxmlformats.org/officeDocument/2006/relationships/hyperlink" Target="http://wwwin-eng.cisco.com/Eng/GSU/Image_Signing_Prog/Standards/EDCS-1337784.docx" TargetMode="External"/><Relationship Id="rId26" Type="http://schemas.openxmlformats.org/officeDocument/2006/relationships/hyperlink" Target="http://wwwin-eng.cisco.com/Eng/GSU/Image_Signing_Prog/EDCS-1337780.doc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we.cisco.com/web/cspo-pki/image-signing" TargetMode="External"/><Relationship Id="rId34" Type="http://schemas.openxmlformats.org/officeDocument/2006/relationships/hyperlink" Target="http://wwwin.cisco.com/infosec/polici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in-eng.cisco.com/Eng/GSU/Image_Signing_Prog/Standards/EDCS-1337785.docx" TargetMode="External"/><Relationship Id="rId17" Type="http://schemas.openxmlformats.org/officeDocument/2006/relationships/hyperlink" Target="http://wwwin-eng.cisco.com/Eng/GSU/Image_Signing_Prog/EDCS_1337783.docx" TargetMode="External"/><Relationship Id="rId25" Type="http://schemas.openxmlformats.org/officeDocument/2006/relationships/hyperlink" Target="http://wwwin-eng.cisco.com/Eng/GSU/Image_Signing_Prog/EDCS_1337778.docx" TargetMode="External"/><Relationship Id="rId33" Type="http://schemas.openxmlformats.org/officeDocument/2006/relationships/hyperlink" Target="http://wwwin.cisco.com/cisco/policy/InformationSecurity.s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in.cisco.com/process/bes/iso/record_mgmt.shtml" TargetMode="External"/><Relationship Id="rId20" Type="http://schemas.openxmlformats.org/officeDocument/2006/relationships/hyperlink" Target="http://wwwin-eng.cisco.com/Eng/GSU/Image_Signing_Prog/Standards/EDCS-1337786.docx" TargetMode="External"/><Relationship Id="rId29" Type="http://schemas.openxmlformats.org/officeDocument/2006/relationships/hyperlink" Target="http://wwwin.cisco.com/infosec/policies/classification.s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in-eng.cisco.com/Eng/GSU/Image_Signing_Prog/Standards/EDCS-1337784.docx" TargetMode="External"/><Relationship Id="rId24" Type="http://schemas.openxmlformats.org/officeDocument/2006/relationships/hyperlink" Target="http://wwwin-eng.cisco.com/Eng/GSU/Image_Signing_Prog/EDCS-1337779.docx" TargetMode="External"/><Relationship Id="rId32" Type="http://schemas.openxmlformats.org/officeDocument/2006/relationships/hyperlink" Target="http://wwwin-eng.cisco.com/IT/Infrastructure/Arch/SEC/Standards/CSPO_SSL_TLS_Certificate_Standard.doc" TargetMode="External"/><Relationship Id="rId37" Type="http://schemas.openxmlformats.org/officeDocument/2006/relationships/hyperlink" Target="http://wwwin-eng.cisco.com/Eng/GSU/Image_Signing_Prog/EDCS_1337778.docx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we.cisco.com/web/cspo-pki/image-signing" TargetMode="External"/><Relationship Id="rId23" Type="http://schemas.openxmlformats.org/officeDocument/2006/relationships/hyperlink" Target="http://wwwin-eng.cisco.com/Eng/GSU/Image_Signing_Prog/Program_Plans/Image_Signing_Playbook.ppt" TargetMode="External"/><Relationship Id="rId28" Type="http://schemas.openxmlformats.org/officeDocument/2006/relationships/hyperlink" Target="http://wwwin-eng.cisco.com/IT/Infrastructure/Arch/SEC/Standards/CSPO_Cryptographic_Key_Management_Standard.doc" TargetMode="External"/><Relationship Id="rId36" Type="http://schemas.openxmlformats.org/officeDocument/2006/relationships/hyperlink" Target="http://wwwin-eng.cisco.com/Eng/GSU/Image_Signing_Prog/EDCS-1337781.docx" TargetMode="External"/><Relationship Id="rId10" Type="http://schemas.openxmlformats.org/officeDocument/2006/relationships/hyperlink" Target="http://wwwin-eng.cisco.com/Eng/GSU/Image_Signing_Prog/EDCS_1337783.docx" TargetMode="External"/><Relationship Id="rId19" Type="http://schemas.openxmlformats.org/officeDocument/2006/relationships/hyperlink" Target="http://wwwin-eng.cisco.com/Eng/GSU/Image_Signing_Prog/Standards/EDCS-1337785.docx" TargetMode="External"/><Relationship Id="rId31" Type="http://schemas.openxmlformats.org/officeDocument/2006/relationships/hyperlink" Target="http://wwwin.cisco.com/infosec/policies/networkacces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in-eng.cisco.com/Eng/GSU/Image_Signing_Prog/EDCS_1337777.docx" TargetMode="External"/><Relationship Id="rId22" Type="http://schemas.openxmlformats.org/officeDocument/2006/relationships/hyperlink" Target="http://wwwin-eng.cisco.com/Eng/GSU/Image_Signing_Prog/EDCS_1337777.docx" TargetMode="External"/><Relationship Id="rId27" Type="http://schemas.openxmlformats.org/officeDocument/2006/relationships/hyperlink" Target="http://wwwin-eng.cisco.com/Eng/GSU/Image_Signing_Prog/EDCS-1337781.docx" TargetMode="External"/><Relationship Id="rId30" Type="http://schemas.openxmlformats.org/officeDocument/2006/relationships/hyperlink" Target="http://wwwin.cisco.com/infosec/support/" TargetMode="External"/><Relationship Id="rId35" Type="http://schemas.openxmlformats.org/officeDocument/2006/relationships/hyperlink" Target="http://iwe.cisco.com/web/cspo-pki/image-sig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A8ED-9FDB-4539-A778-515732ED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Policy Template</vt:lpstr>
    </vt:vector>
  </TitlesOfParts>
  <Company>Cisco Systems</Company>
  <LinksUpToDate>false</LinksUpToDate>
  <CharactersWithSpaces>15841</CharactersWithSpaces>
  <SharedDoc>false</SharedDoc>
  <HLinks>
    <vt:vector size="150" baseType="variant">
      <vt:variant>
        <vt:i4>7798891</vt:i4>
      </vt:variant>
      <vt:variant>
        <vt:i4>108</vt:i4>
      </vt:variant>
      <vt:variant>
        <vt:i4>0</vt:i4>
      </vt:variant>
      <vt:variant>
        <vt:i4>5</vt:i4>
      </vt:variant>
      <vt:variant>
        <vt:lpwstr>http://iwe.cisco.com/web/cspo-pki/image-signing</vt:lpwstr>
      </vt:variant>
      <vt:variant>
        <vt:lpwstr/>
      </vt:variant>
      <vt:variant>
        <vt:i4>1900614</vt:i4>
      </vt:variant>
      <vt:variant>
        <vt:i4>105</vt:i4>
      </vt:variant>
      <vt:variant>
        <vt:i4>0</vt:i4>
      </vt:variant>
      <vt:variant>
        <vt:i4>5</vt:i4>
      </vt:variant>
      <vt:variant>
        <vt:lpwstr>http://wwwin-eng.cisco.com/IT/Infrastructure/Arch/SEC/Standards/CSPO_SSL_TLS_Certificate_Standard.doc</vt:lpwstr>
      </vt:variant>
      <vt:variant>
        <vt:lpwstr/>
      </vt:variant>
      <vt:variant>
        <vt:i4>1900614</vt:i4>
      </vt:variant>
      <vt:variant>
        <vt:i4>102</vt:i4>
      </vt:variant>
      <vt:variant>
        <vt:i4>0</vt:i4>
      </vt:variant>
      <vt:variant>
        <vt:i4>5</vt:i4>
      </vt:variant>
      <vt:variant>
        <vt:lpwstr>http://wwwin-eng.cisco.com/IT/Infrastructure/Arch/SEC/Standards/CSPO_SSL_TLS_Certificate_Standard.doc</vt:lpwstr>
      </vt:variant>
      <vt:variant>
        <vt:lpwstr/>
      </vt:variant>
      <vt:variant>
        <vt:i4>2097249</vt:i4>
      </vt:variant>
      <vt:variant>
        <vt:i4>99</vt:i4>
      </vt:variant>
      <vt:variant>
        <vt:i4>0</vt:i4>
      </vt:variant>
      <vt:variant>
        <vt:i4>5</vt:i4>
      </vt:variant>
      <vt:variant>
        <vt:lpwstr>http://wwwin.cisco.com/infosec/policies/networkaccess/</vt:lpwstr>
      </vt:variant>
      <vt:variant>
        <vt:lpwstr/>
      </vt:variant>
      <vt:variant>
        <vt:i4>3342433</vt:i4>
      </vt:variant>
      <vt:variant>
        <vt:i4>96</vt:i4>
      </vt:variant>
      <vt:variant>
        <vt:i4>0</vt:i4>
      </vt:variant>
      <vt:variant>
        <vt:i4>5</vt:i4>
      </vt:variant>
      <vt:variant>
        <vt:lpwstr>http://wwwin.cisco.com/infosec/support/</vt:lpwstr>
      </vt:variant>
      <vt:variant>
        <vt:lpwstr/>
      </vt:variant>
      <vt:variant>
        <vt:i4>3342433</vt:i4>
      </vt:variant>
      <vt:variant>
        <vt:i4>93</vt:i4>
      </vt:variant>
      <vt:variant>
        <vt:i4>0</vt:i4>
      </vt:variant>
      <vt:variant>
        <vt:i4>5</vt:i4>
      </vt:variant>
      <vt:variant>
        <vt:lpwstr>http://wwwin.cisco.com/infosec/support/</vt:lpwstr>
      </vt:variant>
      <vt:variant>
        <vt:lpwstr/>
      </vt:variant>
      <vt:variant>
        <vt:i4>786510</vt:i4>
      </vt:variant>
      <vt:variant>
        <vt:i4>90</vt:i4>
      </vt:variant>
      <vt:variant>
        <vt:i4>0</vt:i4>
      </vt:variant>
      <vt:variant>
        <vt:i4>5</vt:i4>
      </vt:variant>
      <vt:variant>
        <vt:lpwstr>http://wwwin.cisco.com/infosec/policies/classification.shtml</vt:lpwstr>
      </vt:variant>
      <vt:variant>
        <vt:lpwstr/>
      </vt:variant>
      <vt:variant>
        <vt:i4>786510</vt:i4>
      </vt:variant>
      <vt:variant>
        <vt:i4>87</vt:i4>
      </vt:variant>
      <vt:variant>
        <vt:i4>0</vt:i4>
      </vt:variant>
      <vt:variant>
        <vt:i4>5</vt:i4>
      </vt:variant>
      <vt:variant>
        <vt:lpwstr>http://wwwin.cisco.com/infosec/policies/classification.shtml</vt:lpwstr>
      </vt:variant>
      <vt:variant>
        <vt:lpwstr/>
      </vt:variant>
      <vt:variant>
        <vt:i4>7798891</vt:i4>
      </vt:variant>
      <vt:variant>
        <vt:i4>84</vt:i4>
      </vt:variant>
      <vt:variant>
        <vt:i4>0</vt:i4>
      </vt:variant>
      <vt:variant>
        <vt:i4>5</vt:i4>
      </vt:variant>
      <vt:variant>
        <vt:lpwstr>http://iwe.cisco.com/web/cspo-pki/image-signing</vt:lpwstr>
      </vt:variant>
      <vt:variant>
        <vt:lpwstr/>
      </vt:variant>
      <vt:variant>
        <vt:i4>7209027</vt:i4>
      </vt:variant>
      <vt:variant>
        <vt:i4>81</vt:i4>
      </vt:variant>
      <vt:variant>
        <vt:i4>0</vt:i4>
      </vt:variant>
      <vt:variant>
        <vt:i4>5</vt:i4>
      </vt:variant>
      <vt:variant>
        <vt:lpwstr>http://wwwin.cisco.com/process/bes/iso/record_mgmt.shtml</vt:lpwstr>
      </vt:variant>
      <vt:variant>
        <vt:lpwstr/>
      </vt:variant>
      <vt:variant>
        <vt:i4>7798891</vt:i4>
      </vt:variant>
      <vt:variant>
        <vt:i4>78</vt:i4>
      </vt:variant>
      <vt:variant>
        <vt:i4>0</vt:i4>
      </vt:variant>
      <vt:variant>
        <vt:i4>5</vt:i4>
      </vt:variant>
      <vt:variant>
        <vt:lpwstr>http://iwe.cisco.com/web/cspo-pki/image-signing</vt:lpwstr>
      </vt:variant>
      <vt:variant>
        <vt:lpwstr/>
      </vt:variant>
      <vt:variant>
        <vt:i4>1966090</vt:i4>
      </vt:variant>
      <vt:variant>
        <vt:i4>75</vt:i4>
      </vt:variant>
      <vt:variant>
        <vt:i4>0</vt:i4>
      </vt:variant>
      <vt:variant>
        <vt:i4>5</vt:i4>
      </vt:variant>
      <vt:variant>
        <vt:lpwstr>http://wwwin.cisco.com/infosec/policies/</vt:lpwstr>
      </vt:variant>
      <vt:variant>
        <vt:lpwstr/>
      </vt:variant>
      <vt:variant>
        <vt:i4>1310788</vt:i4>
      </vt:variant>
      <vt:variant>
        <vt:i4>72</vt:i4>
      </vt:variant>
      <vt:variant>
        <vt:i4>0</vt:i4>
      </vt:variant>
      <vt:variant>
        <vt:i4>5</vt:i4>
      </vt:variant>
      <vt:variant>
        <vt:lpwstr>http://wwwin.cisco.com/cisco/policy/InformationSecurity.shtml</vt:lpwstr>
      </vt:variant>
      <vt:variant>
        <vt:lpwstr>infosecDocsTab=0</vt:lpwstr>
      </vt:variant>
      <vt:variant>
        <vt:i4>7798891</vt:i4>
      </vt:variant>
      <vt:variant>
        <vt:i4>69</vt:i4>
      </vt:variant>
      <vt:variant>
        <vt:i4>0</vt:i4>
      </vt:variant>
      <vt:variant>
        <vt:i4>5</vt:i4>
      </vt:variant>
      <vt:variant>
        <vt:lpwstr>http://iwe.cisco.com/web/cspo-pki/image-signing</vt:lpwstr>
      </vt:variant>
      <vt:variant>
        <vt:lpwstr/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_Toc389125627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_Toc389125626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_Toc389125625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_Toc389125624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_Toc389125623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_Toc389125622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_Toc389125621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_Toc389125620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_Toc389125619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_Toc389125618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_Toc389125617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Policy Template</dc:title>
  <dc:creator>Angie Elmore</dc:creator>
  <cp:lastModifiedBy>lholmqui</cp:lastModifiedBy>
  <cp:revision>15</cp:revision>
  <cp:lastPrinted>2014-07-10T14:15:00Z</cp:lastPrinted>
  <dcterms:created xsi:type="dcterms:W3CDTF">2014-06-24T14:02:00Z</dcterms:created>
  <dcterms:modified xsi:type="dcterms:W3CDTF">2014-07-10T14:38:00Z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